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827" w:rsidRDefault="00940777" w:rsidP="00D64827">
      <w:pPr>
        <w:jc w:val="center"/>
        <w:rPr>
          <w:color w:val="000000"/>
          <w:lang w:val="es-ES_tradnl"/>
        </w:rPr>
      </w:pPr>
      <w:bookmarkStart w:id="0" w:name="_Toc161201145"/>
      <w:bookmarkStart w:id="1" w:name="_GoBack"/>
      <w:bookmarkEnd w:id="1"/>
      <w:r>
        <w:rPr>
          <w:noProof/>
          <w:lang w:val="es-CO" w:eastAsia="es-CO"/>
        </w:rPr>
        <w:drawing>
          <wp:anchor distT="0" distB="0" distL="114300" distR="114300" simplePos="0" relativeHeight="251666432" behindDoc="1" locked="0" layoutInCell="1" allowOverlap="1">
            <wp:simplePos x="0" y="0"/>
            <wp:positionH relativeFrom="column">
              <wp:posOffset>1064895</wp:posOffset>
            </wp:positionH>
            <wp:positionV relativeFrom="paragraph">
              <wp:posOffset>-200025</wp:posOffset>
            </wp:positionV>
            <wp:extent cx="2552700" cy="1571625"/>
            <wp:effectExtent l="19050" t="0" r="0" b="0"/>
            <wp:wrapThrough wrapText="bothSides">
              <wp:wrapPolygon edited="0">
                <wp:start x="-161" y="0"/>
                <wp:lineTo x="-161" y="21469"/>
                <wp:lineTo x="21600" y="21469"/>
                <wp:lineTo x="21600" y="0"/>
                <wp:lineTo x="-161" y="0"/>
              </wp:wrapPolygon>
            </wp:wrapThrough>
            <wp:docPr id="444" name="Picture 2" descr="Descripción: http://www.epc.com.co/joomla/images/stori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http://www.epc.com.co/joomla/images/stories/header.jpg"/>
                    <pic:cNvPicPr>
                      <a:picLocks noChangeAspect="1" noChangeArrowheads="1"/>
                    </pic:cNvPicPr>
                  </pic:nvPicPr>
                  <pic:blipFill>
                    <a:blip r:embed="rId8"/>
                    <a:srcRect r="74181"/>
                    <a:stretch>
                      <a:fillRect/>
                    </a:stretch>
                  </pic:blipFill>
                  <pic:spPr bwMode="auto">
                    <a:xfrm>
                      <a:off x="0" y="0"/>
                      <a:ext cx="2552700" cy="1571625"/>
                    </a:xfrm>
                    <a:prstGeom prst="rect">
                      <a:avLst/>
                    </a:prstGeom>
                    <a:noFill/>
                    <a:ln w="9525">
                      <a:noFill/>
                      <a:miter lim="800000"/>
                      <a:headEnd/>
                      <a:tailEnd/>
                    </a:ln>
                  </pic:spPr>
                </pic:pic>
              </a:graphicData>
            </a:graphic>
          </wp:anchor>
        </w:drawing>
      </w:r>
    </w:p>
    <w:p w:rsidR="00D64827" w:rsidRDefault="00D64827" w:rsidP="00D64827">
      <w:pPr>
        <w:jc w:val="center"/>
        <w:rPr>
          <w:color w:val="000000"/>
          <w:lang w:val="es-ES_tradnl"/>
        </w:rPr>
      </w:pPr>
    </w:p>
    <w:p w:rsidR="00D64827" w:rsidRPr="000569D4" w:rsidRDefault="00D64827" w:rsidP="00D64827">
      <w:pPr>
        <w:jc w:val="center"/>
        <w:rPr>
          <w:color w:val="000000"/>
          <w:lang w:val="es-ES_tradnl"/>
        </w:rPr>
      </w:pPr>
    </w:p>
    <w:p w:rsidR="00D64827" w:rsidRDefault="00D64827" w:rsidP="00D64827">
      <w:pPr>
        <w:tabs>
          <w:tab w:val="left" w:pos="3630"/>
        </w:tabs>
        <w:rPr>
          <w:b/>
          <w:color w:val="000000"/>
          <w:sz w:val="40"/>
          <w:szCs w:val="40"/>
          <w:lang w:val="es-ES_tradnl"/>
        </w:rPr>
      </w:pPr>
      <w:r>
        <w:rPr>
          <w:b/>
          <w:color w:val="000000"/>
          <w:sz w:val="40"/>
          <w:szCs w:val="40"/>
          <w:lang w:val="es-ES_tradnl"/>
        </w:rPr>
        <w:tab/>
      </w:r>
    </w:p>
    <w:p w:rsidR="00D64827" w:rsidRDefault="00D64827" w:rsidP="00D64827">
      <w:pPr>
        <w:tabs>
          <w:tab w:val="left" w:pos="3630"/>
        </w:tabs>
        <w:rPr>
          <w:b/>
          <w:color w:val="000000"/>
          <w:sz w:val="40"/>
          <w:szCs w:val="40"/>
          <w:lang w:val="es-ES_tradnl"/>
        </w:rPr>
      </w:pPr>
    </w:p>
    <w:p w:rsidR="00D64827" w:rsidRDefault="00D64827" w:rsidP="00D64827">
      <w:pPr>
        <w:tabs>
          <w:tab w:val="left" w:pos="3630"/>
        </w:tabs>
        <w:rPr>
          <w:b/>
          <w:color w:val="000000"/>
          <w:sz w:val="40"/>
          <w:szCs w:val="40"/>
          <w:lang w:val="es-ES_tradnl"/>
        </w:rPr>
      </w:pPr>
    </w:p>
    <w:p w:rsidR="00D64827" w:rsidRDefault="00D64827" w:rsidP="00D64827">
      <w:pPr>
        <w:jc w:val="center"/>
        <w:rPr>
          <w:b/>
          <w:color w:val="000000"/>
          <w:sz w:val="40"/>
          <w:szCs w:val="40"/>
          <w:lang w:val="es-ES_tradnl"/>
        </w:rPr>
      </w:pPr>
    </w:p>
    <w:p w:rsidR="00D64827" w:rsidRDefault="00D64827" w:rsidP="00D64827">
      <w:pPr>
        <w:jc w:val="center"/>
        <w:rPr>
          <w:b/>
          <w:color w:val="000000"/>
          <w:sz w:val="40"/>
          <w:szCs w:val="40"/>
          <w:lang w:val="es-ES_tradnl"/>
        </w:rPr>
      </w:pPr>
    </w:p>
    <w:p w:rsidR="00D64827" w:rsidRDefault="00D64827" w:rsidP="00D64827">
      <w:pPr>
        <w:jc w:val="center"/>
        <w:rPr>
          <w:b/>
          <w:color w:val="000000"/>
          <w:sz w:val="40"/>
          <w:szCs w:val="40"/>
          <w:lang w:val="es-ES_tradnl"/>
        </w:rPr>
      </w:pPr>
    </w:p>
    <w:p w:rsidR="00D64827" w:rsidRPr="009E7825" w:rsidRDefault="00D64827" w:rsidP="00D64827">
      <w:pPr>
        <w:jc w:val="center"/>
        <w:rPr>
          <w:b/>
          <w:color w:val="000000"/>
          <w:sz w:val="40"/>
          <w:szCs w:val="40"/>
          <w:lang w:val="es-ES_tradnl"/>
        </w:rPr>
      </w:pPr>
      <w:r>
        <w:rPr>
          <w:b/>
          <w:color w:val="000000"/>
          <w:sz w:val="40"/>
          <w:szCs w:val="40"/>
          <w:lang w:val="es-ES_tradnl"/>
        </w:rPr>
        <w:t>EMPRESAS PUBLI</w:t>
      </w:r>
      <w:r w:rsidR="00E35C58">
        <w:rPr>
          <w:b/>
          <w:color w:val="000000"/>
          <w:sz w:val="40"/>
          <w:szCs w:val="40"/>
          <w:lang w:val="es-ES_tradnl"/>
        </w:rPr>
        <w:tab/>
        <w:t>C</w:t>
      </w:r>
      <w:r>
        <w:rPr>
          <w:b/>
          <w:color w:val="000000"/>
          <w:sz w:val="40"/>
          <w:szCs w:val="40"/>
          <w:lang w:val="es-ES_tradnl"/>
        </w:rPr>
        <w:t>AS DE CUNDINAM</w:t>
      </w:r>
      <w:r w:rsidR="00E35C58">
        <w:rPr>
          <w:b/>
          <w:color w:val="000000"/>
          <w:sz w:val="40"/>
          <w:szCs w:val="40"/>
          <w:lang w:val="es-ES_tradnl"/>
        </w:rPr>
        <w:t>A</w:t>
      </w:r>
      <w:r>
        <w:rPr>
          <w:b/>
          <w:color w:val="000000"/>
          <w:sz w:val="40"/>
          <w:szCs w:val="40"/>
          <w:lang w:val="es-ES_tradnl"/>
        </w:rPr>
        <w:t xml:space="preserve">RCA </w:t>
      </w:r>
      <w:r w:rsidR="00E35C58">
        <w:rPr>
          <w:b/>
          <w:color w:val="000000"/>
          <w:sz w:val="40"/>
          <w:szCs w:val="40"/>
          <w:lang w:val="es-ES_tradnl"/>
        </w:rPr>
        <w:t>S.A - E</w:t>
      </w:r>
      <w:r>
        <w:rPr>
          <w:b/>
          <w:color w:val="000000"/>
          <w:sz w:val="40"/>
          <w:szCs w:val="40"/>
          <w:lang w:val="es-ES_tradnl"/>
        </w:rPr>
        <w:t>PC</w:t>
      </w:r>
    </w:p>
    <w:p w:rsidR="00D64827" w:rsidRPr="000569D4" w:rsidRDefault="00D64827" w:rsidP="00D64827">
      <w:pPr>
        <w:rPr>
          <w:color w:val="000000"/>
          <w:sz w:val="40"/>
          <w:szCs w:val="40"/>
          <w:lang w:val="es-ES_tradnl"/>
        </w:rPr>
      </w:pPr>
    </w:p>
    <w:p w:rsidR="00D64827" w:rsidRPr="000569D4" w:rsidRDefault="00D64827" w:rsidP="00D64827">
      <w:pPr>
        <w:rPr>
          <w:color w:val="000000"/>
          <w:sz w:val="32"/>
          <w:lang w:val="es-ES_tradnl"/>
        </w:rPr>
      </w:pPr>
    </w:p>
    <w:p w:rsidR="00D64827" w:rsidRPr="000569D4" w:rsidRDefault="00D64827" w:rsidP="00D64827">
      <w:pPr>
        <w:rPr>
          <w:color w:val="000000"/>
          <w:sz w:val="32"/>
          <w:lang w:val="es-ES_tradnl"/>
        </w:rPr>
      </w:pPr>
    </w:p>
    <w:p w:rsidR="00D64827" w:rsidRPr="000569D4" w:rsidRDefault="00D64827" w:rsidP="00D64827">
      <w:pPr>
        <w:rPr>
          <w:color w:val="000000"/>
          <w:sz w:val="32"/>
          <w:lang w:val="es-ES_tradnl"/>
        </w:rPr>
      </w:pPr>
    </w:p>
    <w:p w:rsidR="00D64827" w:rsidRPr="000569D4" w:rsidRDefault="00D64827" w:rsidP="00D64827">
      <w:pPr>
        <w:rPr>
          <w:color w:val="000000"/>
          <w:sz w:val="32"/>
          <w:lang w:val="es-ES_tradnl"/>
        </w:rPr>
      </w:pPr>
    </w:p>
    <w:p w:rsidR="00D64827" w:rsidRPr="000569D4" w:rsidRDefault="00D64827" w:rsidP="00D64827">
      <w:pPr>
        <w:rPr>
          <w:color w:val="000000"/>
          <w:sz w:val="32"/>
          <w:lang w:val="es-ES_tradnl"/>
        </w:rPr>
      </w:pPr>
    </w:p>
    <w:p w:rsidR="00D64827" w:rsidRPr="000569D4" w:rsidRDefault="00D64827" w:rsidP="00D64827">
      <w:pPr>
        <w:jc w:val="center"/>
        <w:rPr>
          <w:b/>
          <w:color w:val="000000"/>
          <w:sz w:val="52"/>
          <w:lang w:val="es-ES_tradnl"/>
        </w:rPr>
      </w:pPr>
      <w:r w:rsidRPr="000569D4">
        <w:rPr>
          <w:b/>
          <w:color w:val="000000"/>
          <w:sz w:val="52"/>
          <w:lang w:val="es-ES_tradnl"/>
        </w:rPr>
        <w:t>TABLAS DE RETENCION DOCUMENTAL</w:t>
      </w:r>
    </w:p>
    <w:p w:rsidR="00D64827" w:rsidRPr="000569D4" w:rsidRDefault="00D64827" w:rsidP="00D64827">
      <w:pPr>
        <w:rPr>
          <w:color w:val="000000"/>
          <w:sz w:val="34"/>
          <w:lang w:val="es-ES_tradnl"/>
        </w:rPr>
      </w:pPr>
    </w:p>
    <w:p w:rsidR="00D64827" w:rsidRPr="000569D4" w:rsidRDefault="00D64827" w:rsidP="00D64827">
      <w:pPr>
        <w:rPr>
          <w:color w:val="000000"/>
          <w:sz w:val="34"/>
          <w:lang w:val="es-ES_tradnl"/>
        </w:rPr>
      </w:pPr>
    </w:p>
    <w:p w:rsidR="00D64827" w:rsidRDefault="00D64827" w:rsidP="00D64827">
      <w:pPr>
        <w:rPr>
          <w:color w:val="000000"/>
          <w:sz w:val="34"/>
          <w:lang w:val="es-ES_tradnl"/>
        </w:rPr>
      </w:pPr>
    </w:p>
    <w:p w:rsidR="00D64827" w:rsidRDefault="00D64827" w:rsidP="00D64827">
      <w:pPr>
        <w:rPr>
          <w:color w:val="000000"/>
          <w:sz w:val="34"/>
          <w:lang w:val="es-ES_tradnl"/>
        </w:rPr>
      </w:pPr>
    </w:p>
    <w:p w:rsidR="00D64827" w:rsidRPr="000569D4" w:rsidRDefault="00D64827" w:rsidP="00D64827">
      <w:pPr>
        <w:rPr>
          <w:color w:val="000000"/>
          <w:sz w:val="34"/>
          <w:lang w:val="es-ES_tradnl"/>
        </w:rPr>
      </w:pPr>
    </w:p>
    <w:p w:rsidR="00D64827" w:rsidRPr="000569D4" w:rsidRDefault="00D64827" w:rsidP="00D64827">
      <w:pPr>
        <w:rPr>
          <w:color w:val="000000"/>
          <w:sz w:val="34"/>
          <w:lang w:val="es-ES_tradnl"/>
        </w:rPr>
      </w:pPr>
    </w:p>
    <w:p w:rsidR="00D64827" w:rsidRPr="000569D4" w:rsidRDefault="00D64827" w:rsidP="00D64827">
      <w:pPr>
        <w:rPr>
          <w:color w:val="000000"/>
          <w:sz w:val="34"/>
          <w:lang w:val="es-ES_tradnl"/>
        </w:rPr>
      </w:pPr>
    </w:p>
    <w:p w:rsidR="00D64827" w:rsidRPr="000569D4" w:rsidRDefault="00D64827" w:rsidP="00D64827">
      <w:pPr>
        <w:rPr>
          <w:color w:val="000000"/>
          <w:sz w:val="34"/>
          <w:lang w:val="es-ES_tradnl"/>
        </w:rPr>
      </w:pPr>
    </w:p>
    <w:p w:rsidR="00D64827" w:rsidRPr="000569D4" w:rsidRDefault="00D64827" w:rsidP="00D64827">
      <w:pPr>
        <w:rPr>
          <w:color w:val="000000"/>
          <w:sz w:val="34"/>
          <w:lang w:val="es-ES_tradnl"/>
        </w:rPr>
      </w:pPr>
      <w:r w:rsidRPr="000569D4">
        <w:rPr>
          <w:color w:val="000000"/>
          <w:sz w:val="34"/>
          <w:lang w:val="es-ES_tradnl"/>
        </w:rPr>
        <w:cr/>
      </w:r>
    </w:p>
    <w:p w:rsidR="00D64827" w:rsidRPr="000569D4" w:rsidRDefault="00D64827" w:rsidP="00D64827">
      <w:pPr>
        <w:jc w:val="center"/>
        <w:rPr>
          <w:color w:val="000000"/>
          <w:sz w:val="30"/>
          <w:lang w:val="es-ES_tradnl"/>
        </w:rPr>
      </w:pPr>
      <w:r>
        <w:rPr>
          <w:color w:val="000000"/>
          <w:sz w:val="30"/>
          <w:lang w:val="es-ES_tradnl"/>
        </w:rPr>
        <w:t>Bogotá</w:t>
      </w:r>
      <w:r w:rsidRPr="000569D4">
        <w:rPr>
          <w:color w:val="000000"/>
          <w:sz w:val="30"/>
          <w:lang w:val="es-ES_tradnl"/>
        </w:rPr>
        <w:t xml:space="preserve">,  </w:t>
      </w:r>
      <w:r>
        <w:rPr>
          <w:color w:val="000000"/>
          <w:sz w:val="30"/>
          <w:lang w:val="es-ES_tradnl"/>
        </w:rPr>
        <w:t xml:space="preserve">Mayo de </w:t>
      </w:r>
      <w:r w:rsidRPr="000569D4">
        <w:rPr>
          <w:color w:val="000000"/>
          <w:sz w:val="30"/>
          <w:lang w:val="es-ES_tradnl"/>
        </w:rPr>
        <w:t>20</w:t>
      </w:r>
      <w:r>
        <w:rPr>
          <w:color w:val="000000"/>
          <w:sz w:val="30"/>
          <w:lang w:val="es-ES_tradnl"/>
        </w:rPr>
        <w:t>14</w:t>
      </w:r>
    </w:p>
    <w:p w:rsidR="00AE3D93" w:rsidRPr="00AB0B42" w:rsidRDefault="00AE3D93" w:rsidP="00AB0B42">
      <w:pPr>
        <w:spacing w:line="276" w:lineRule="auto"/>
        <w:jc w:val="center"/>
        <w:rPr>
          <w:rFonts w:ascii="Arial" w:hAnsi="Arial" w:cs="Arial"/>
          <w:color w:val="000000"/>
          <w:lang w:val="es-ES_tradnl"/>
        </w:rPr>
      </w:pPr>
    </w:p>
    <w:p w:rsidR="00AE3D93" w:rsidRPr="00AB0B42" w:rsidRDefault="00AE3D93" w:rsidP="00AB0B42">
      <w:pPr>
        <w:spacing w:line="276" w:lineRule="auto"/>
        <w:jc w:val="center"/>
        <w:rPr>
          <w:rFonts w:ascii="Arial" w:hAnsi="Arial" w:cs="Arial"/>
          <w:color w:val="000000"/>
          <w:lang w:val="es-ES_tradnl"/>
        </w:rPr>
      </w:pPr>
    </w:p>
    <w:p w:rsidR="00AE3D93" w:rsidRPr="00AB0B42" w:rsidRDefault="00AE3D93" w:rsidP="00AB0B42">
      <w:pPr>
        <w:spacing w:line="276" w:lineRule="auto"/>
        <w:jc w:val="center"/>
        <w:rPr>
          <w:rFonts w:ascii="Arial" w:hAnsi="Arial" w:cs="Arial"/>
          <w:color w:val="000000"/>
          <w:lang w:val="es-ES_tradnl"/>
        </w:rPr>
      </w:pPr>
    </w:p>
    <w:p w:rsidR="00AE3D93" w:rsidRPr="00AB0B42" w:rsidRDefault="00AE3D93" w:rsidP="00AB0B42">
      <w:pPr>
        <w:pStyle w:val="TtulodeTDC"/>
        <w:spacing w:line="276" w:lineRule="auto"/>
        <w:jc w:val="center"/>
        <w:rPr>
          <w:rFonts w:ascii="Arial" w:hAnsi="Arial" w:cs="Arial"/>
          <w:sz w:val="24"/>
          <w:szCs w:val="24"/>
        </w:rPr>
      </w:pPr>
      <w:r w:rsidRPr="00AB0B42">
        <w:rPr>
          <w:rFonts w:ascii="Arial" w:hAnsi="Arial" w:cs="Arial"/>
          <w:sz w:val="24"/>
          <w:szCs w:val="24"/>
        </w:rPr>
        <w:t>TABLA DE CONTENIDO</w:t>
      </w:r>
    </w:p>
    <w:p w:rsidR="00AE3D93" w:rsidRPr="00AB0B42" w:rsidRDefault="00AE3D93" w:rsidP="00AB0B42">
      <w:pPr>
        <w:spacing w:line="276" w:lineRule="auto"/>
        <w:rPr>
          <w:rFonts w:ascii="Arial" w:hAnsi="Arial" w:cs="Arial"/>
        </w:rPr>
      </w:pPr>
    </w:p>
    <w:p w:rsidR="00AE3D93" w:rsidRPr="00AB0B42" w:rsidRDefault="00AE3D93" w:rsidP="001129B0">
      <w:pPr>
        <w:numPr>
          <w:ilvl w:val="0"/>
          <w:numId w:val="3"/>
        </w:numPr>
        <w:spacing w:line="276" w:lineRule="auto"/>
        <w:rPr>
          <w:rFonts w:ascii="Arial" w:hAnsi="Arial" w:cs="Arial"/>
          <w:color w:val="000000"/>
          <w:lang w:val="es-ES_tradnl"/>
        </w:rPr>
      </w:pPr>
      <w:r w:rsidRPr="00AB0B42">
        <w:rPr>
          <w:rFonts w:ascii="Arial" w:hAnsi="Arial" w:cs="Arial"/>
          <w:color w:val="000000"/>
          <w:lang w:val="es-ES_tradnl"/>
        </w:rPr>
        <w:t>Introducción</w:t>
      </w:r>
    </w:p>
    <w:p w:rsidR="00AE3D93" w:rsidRPr="00AB0B42" w:rsidRDefault="00105428" w:rsidP="001129B0">
      <w:pPr>
        <w:numPr>
          <w:ilvl w:val="0"/>
          <w:numId w:val="3"/>
        </w:numPr>
        <w:spacing w:line="276" w:lineRule="auto"/>
        <w:rPr>
          <w:rFonts w:ascii="Arial" w:hAnsi="Arial" w:cs="Arial"/>
          <w:color w:val="000000"/>
          <w:lang w:val="es-ES_tradnl"/>
        </w:rPr>
      </w:pPr>
      <w:r w:rsidRPr="00AB0B42">
        <w:rPr>
          <w:rFonts w:ascii="Arial" w:hAnsi="Arial" w:cs="Arial"/>
          <w:color w:val="000000"/>
          <w:lang w:val="es-ES_tradnl"/>
        </w:rPr>
        <w:t>Investigación Institucional</w:t>
      </w:r>
    </w:p>
    <w:p w:rsidR="00AE3D93" w:rsidRPr="00AB0B42" w:rsidRDefault="00AE3D93" w:rsidP="001129B0">
      <w:pPr>
        <w:numPr>
          <w:ilvl w:val="0"/>
          <w:numId w:val="3"/>
        </w:numPr>
        <w:spacing w:line="276" w:lineRule="auto"/>
        <w:rPr>
          <w:rFonts w:ascii="Arial" w:hAnsi="Arial" w:cs="Arial"/>
          <w:color w:val="000000"/>
          <w:lang w:val="es-ES_tradnl"/>
        </w:rPr>
      </w:pPr>
      <w:r w:rsidRPr="00AB0B42">
        <w:rPr>
          <w:rFonts w:ascii="Arial" w:hAnsi="Arial" w:cs="Arial"/>
          <w:color w:val="000000"/>
          <w:lang w:val="es-ES_tradnl"/>
        </w:rPr>
        <w:t>Misión</w:t>
      </w:r>
    </w:p>
    <w:p w:rsidR="00AE3D93" w:rsidRPr="00AB0B42" w:rsidRDefault="00AE3D93" w:rsidP="001129B0">
      <w:pPr>
        <w:numPr>
          <w:ilvl w:val="0"/>
          <w:numId w:val="3"/>
        </w:numPr>
        <w:spacing w:line="276" w:lineRule="auto"/>
        <w:rPr>
          <w:rFonts w:ascii="Arial" w:hAnsi="Arial" w:cs="Arial"/>
          <w:color w:val="000000"/>
          <w:lang w:val="es-ES_tradnl"/>
        </w:rPr>
      </w:pPr>
      <w:r w:rsidRPr="00AB0B42">
        <w:rPr>
          <w:rFonts w:ascii="Arial" w:hAnsi="Arial" w:cs="Arial"/>
          <w:color w:val="000000"/>
          <w:lang w:val="es-ES_tradnl"/>
        </w:rPr>
        <w:t>Visión</w:t>
      </w:r>
    </w:p>
    <w:p w:rsidR="00AE3D93" w:rsidRPr="00AB0B42" w:rsidRDefault="00105428" w:rsidP="001129B0">
      <w:pPr>
        <w:numPr>
          <w:ilvl w:val="0"/>
          <w:numId w:val="3"/>
        </w:numPr>
        <w:spacing w:line="276" w:lineRule="auto"/>
        <w:rPr>
          <w:rFonts w:ascii="Arial" w:hAnsi="Arial" w:cs="Arial"/>
          <w:color w:val="000000"/>
          <w:lang w:val="es-ES_tradnl"/>
        </w:rPr>
      </w:pPr>
      <w:r w:rsidRPr="00AB0B42">
        <w:rPr>
          <w:rFonts w:ascii="Arial" w:hAnsi="Arial" w:cs="Arial"/>
          <w:color w:val="000000"/>
          <w:lang w:val="es-ES_tradnl"/>
        </w:rPr>
        <w:t>Estructura orgánica</w:t>
      </w:r>
    </w:p>
    <w:p w:rsidR="00105428" w:rsidRPr="00AB0B42" w:rsidRDefault="00105428" w:rsidP="001129B0">
      <w:pPr>
        <w:numPr>
          <w:ilvl w:val="0"/>
          <w:numId w:val="3"/>
        </w:numPr>
        <w:spacing w:line="276" w:lineRule="auto"/>
        <w:rPr>
          <w:rFonts w:ascii="Arial" w:hAnsi="Arial" w:cs="Arial"/>
          <w:color w:val="000000"/>
          <w:lang w:val="es-ES_tradnl"/>
        </w:rPr>
      </w:pPr>
      <w:r w:rsidRPr="00AB0B42">
        <w:rPr>
          <w:rFonts w:ascii="Arial" w:hAnsi="Arial" w:cs="Arial"/>
          <w:color w:val="000000"/>
          <w:lang w:val="es-ES_tradnl"/>
        </w:rPr>
        <w:t xml:space="preserve">Marco </w:t>
      </w:r>
      <w:r w:rsidR="00DB60EB" w:rsidRPr="00AB0B42">
        <w:rPr>
          <w:rFonts w:ascii="Arial" w:hAnsi="Arial" w:cs="Arial"/>
          <w:color w:val="000000"/>
          <w:lang w:val="es-ES_tradnl"/>
        </w:rPr>
        <w:t>Normativo</w:t>
      </w:r>
      <w:r w:rsidR="00E35C58" w:rsidRPr="00AB0B42">
        <w:rPr>
          <w:rFonts w:ascii="Arial" w:hAnsi="Arial" w:cs="Arial"/>
          <w:color w:val="000000"/>
          <w:lang w:val="es-ES_tradnl"/>
        </w:rPr>
        <w:t xml:space="preserve"> EPC (Normograma)</w:t>
      </w:r>
    </w:p>
    <w:p w:rsidR="00E35C58" w:rsidRPr="00AB0B42" w:rsidRDefault="00E35C58" w:rsidP="001129B0">
      <w:pPr>
        <w:numPr>
          <w:ilvl w:val="0"/>
          <w:numId w:val="3"/>
        </w:numPr>
        <w:spacing w:line="276" w:lineRule="auto"/>
        <w:rPr>
          <w:rFonts w:ascii="Arial" w:hAnsi="Arial" w:cs="Arial"/>
          <w:color w:val="000000"/>
          <w:lang w:val="es-ES_tradnl"/>
        </w:rPr>
      </w:pPr>
      <w:r w:rsidRPr="00AB0B42">
        <w:rPr>
          <w:rFonts w:ascii="Arial" w:hAnsi="Arial" w:cs="Arial"/>
          <w:color w:val="000000"/>
          <w:lang w:val="es-ES_tradnl"/>
        </w:rPr>
        <w:t>Norma</w:t>
      </w:r>
      <w:r w:rsidR="00326B9E">
        <w:rPr>
          <w:rFonts w:ascii="Arial" w:hAnsi="Arial" w:cs="Arial"/>
          <w:color w:val="000000"/>
          <w:lang w:val="es-ES_tradnl"/>
        </w:rPr>
        <w:t xml:space="preserve">tividad </w:t>
      </w:r>
      <w:r w:rsidRPr="00AB0B42">
        <w:rPr>
          <w:rFonts w:ascii="Arial" w:hAnsi="Arial" w:cs="Arial"/>
          <w:color w:val="000000"/>
          <w:lang w:val="es-ES_tradnl"/>
        </w:rPr>
        <w:t>archiv</w:t>
      </w:r>
      <w:r w:rsidR="008B0E8E">
        <w:rPr>
          <w:rFonts w:ascii="Arial" w:hAnsi="Arial" w:cs="Arial"/>
          <w:color w:val="000000"/>
          <w:lang w:val="es-ES_tradnl"/>
        </w:rPr>
        <w:t>í</w:t>
      </w:r>
      <w:r w:rsidRPr="00AB0B42">
        <w:rPr>
          <w:rFonts w:ascii="Arial" w:hAnsi="Arial" w:cs="Arial"/>
          <w:color w:val="000000"/>
          <w:lang w:val="es-ES_tradnl"/>
        </w:rPr>
        <w:t>stica</w:t>
      </w:r>
      <w:r w:rsidR="00326B9E">
        <w:rPr>
          <w:rFonts w:ascii="Arial" w:hAnsi="Arial" w:cs="Arial"/>
          <w:color w:val="000000"/>
          <w:lang w:val="es-ES_tradnl"/>
        </w:rPr>
        <w:t xml:space="preserve"> colombiana</w:t>
      </w:r>
    </w:p>
    <w:p w:rsidR="00105428" w:rsidRDefault="00DB60EB" w:rsidP="001129B0">
      <w:pPr>
        <w:numPr>
          <w:ilvl w:val="0"/>
          <w:numId w:val="3"/>
        </w:numPr>
        <w:spacing w:line="276" w:lineRule="auto"/>
        <w:rPr>
          <w:rFonts w:ascii="Arial" w:hAnsi="Arial" w:cs="Arial"/>
          <w:color w:val="000000"/>
          <w:lang w:val="es-ES_tradnl"/>
        </w:rPr>
      </w:pPr>
      <w:r w:rsidRPr="00AB0B42">
        <w:rPr>
          <w:rFonts w:ascii="Arial" w:hAnsi="Arial" w:cs="Arial"/>
          <w:color w:val="000000"/>
          <w:lang w:val="es-ES_tradnl"/>
        </w:rPr>
        <w:t>metodología</w:t>
      </w:r>
      <w:r w:rsidR="00105428" w:rsidRPr="00AB0B42">
        <w:rPr>
          <w:rFonts w:ascii="Arial" w:hAnsi="Arial" w:cs="Arial"/>
          <w:color w:val="000000"/>
          <w:lang w:val="es-ES_tradnl"/>
        </w:rPr>
        <w:t xml:space="preserve"> </w:t>
      </w:r>
      <w:r w:rsidRPr="00AB0B42">
        <w:rPr>
          <w:rFonts w:ascii="Arial" w:hAnsi="Arial" w:cs="Arial"/>
          <w:color w:val="000000"/>
          <w:lang w:val="es-ES_tradnl"/>
        </w:rPr>
        <w:t>utilizada para la elaboración de las tablas de retención documental</w:t>
      </w:r>
    </w:p>
    <w:p w:rsidR="00662B2E" w:rsidRDefault="004967FB" w:rsidP="001129B0">
      <w:pPr>
        <w:numPr>
          <w:ilvl w:val="1"/>
          <w:numId w:val="3"/>
        </w:numPr>
        <w:spacing w:line="276" w:lineRule="auto"/>
        <w:rPr>
          <w:rFonts w:ascii="Arial" w:hAnsi="Arial" w:cs="Arial"/>
          <w:color w:val="000000"/>
          <w:lang w:val="es-ES_tradnl"/>
        </w:rPr>
      </w:pPr>
      <w:r>
        <w:rPr>
          <w:rFonts w:ascii="Arial" w:hAnsi="Arial" w:cs="Arial"/>
          <w:color w:val="000000"/>
          <w:lang w:val="es-ES_tradnl"/>
        </w:rPr>
        <w:t xml:space="preserve">   </w:t>
      </w:r>
      <w:r w:rsidR="008B0E8E">
        <w:rPr>
          <w:rFonts w:ascii="Arial" w:hAnsi="Arial" w:cs="Arial"/>
          <w:color w:val="000000"/>
          <w:lang w:val="es-ES_tradnl"/>
        </w:rPr>
        <w:t>Investigación</w:t>
      </w:r>
      <w:r w:rsidR="00662B2E">
        <w:rPr>
          <w:rFonts w:ascii="Arial" w:hAnsi="Arial" w:cs="Arial"/>
          <w:color w:val="000000"/>
          <w:lang w:val="es-ES_tradnl"/>
        </w:rPr>
        <w:t xml:space="preserve"> institucional</w:t>
      </w:r>
    </w:p>
    <w:p w:rsidR="00662B2E" w:rsidRDefault="004967FB" w:rsidP="001129B0">
      <w:pPr>
        <w:numPr>
          <w:ilvl w:val="1"/>
          <w:numId w:val="3"/>
        </w:numPr>
        <w:spacing w:line="276" w:lineRule="auto"/>
        <w:rPr>
          <w:rFonts w:ascii="Arial" w:hAnsi="Arial" w:cs="Arial"/>
          <w:color w:val="000000"/>
          <w:lang w:val="es-ES_tradnl"/>
        </w:rPr>
      </w:pPr>
      <w:r>
        <w:rPr>
          <w:rFonts w:ascii="Arial" w:hAnsi="Arial" w:cs="Arial"/>
          <w:color w:val="000000"/>
          <w:lang w:val="es-ES_tradnl"/>
        </w:rPr>
        <w:t xml:space="preserve">   </w:t>
      </w:r>
      <w:r w:rsidR="00326B9E">
        <w:rPr>
          <w:rFonts w:ascii="Arial" w:hAnsi="Arial" w:cs="Arial"/>
          <w:color w:val="000000"/>
          <w:lang w:val="es-ES_tradnl"/>
        </w:rPr>
        <w:t xml:space="preserve">Levantamiento de inventarios y aplicación de la encuesta estudio </w:t>
      </w:r>
      <w:r>
        <w:rPr>
          <w:rFonts w:ascii="Arial" w:hAnsi="Arial" w:cs="Arial"/>
          <w:color w:val="000000"/>
          <w:lang w:val="es-ES_tradnl"/>
        </w:rPr>
        <w:t xml:space="preserve">   </w:t>
      </w:r>
      <w:r w:rsidR="00326B9E">
        <w:rPr>
          <w:rFonts w:ascii="Arial" w:hAnsi="Arial" w:cs="Arial"/>
          <w:color w:val="000000"/>
          <w:lang w:val="es-ES_tradnl"/>
        </w:rPr>
        <w:t>unidad documental</w:t>
      </w:r>
    </w:p>
    <w:p w:rsidR="00662B2E" w:rsidRDefault="004967FB" w:rsidP="001129B0">
      <w:pPr>
        <w:numPr>
          <w:ilvl w:val="1"/>
          <w:numId w:val="3"/>
        </w:numPr>
        <w:spacing w:line="276" w:lineRule="auto"/>
        <w:rPr>
          <w:rFonts w:ascii="Arial" w:hAnsi="Arial" w:cs="Arial"/>
          <w:color w:val="000000"/>
          <w:lang w:val="es-ES_tradnl"/>
        </w:rPr>
      </w:pPr>
      <w:r>
        <w:rPr>
          <w:rFonts w:ascii="Arial" w:hAnsi="Arial" w:cs="Arial"/>
          <w:color w:val="000000"/>
          <w:lang w:val="es-ES_tradnl"/>
        </w:rPr>
        <w:t xml:space="preserve">   </w:t>
      </w:r>
      <w:r w:rsidR="008B0E8E">
        <w:rPr>
          <w:rFonts w:ascii="Arial" w:hAnsi="Arial" w:cs="Arial"/>
          <w:color w:val="000000"/>
          <w:lang w:val="es-ES_tradnl"/>
        </w:rPr>
        <w:t>Clasificación</w:t>
      </w:r>
      <w:r w:rsidR="00662B2E">
        <w:rPr>
          <w:rFonts w:ascii="Arial" w:hAnsi="Arial" w:cs="Arial"/>
          <w:color w:val="000000"/>
          <w:lang w:val="es-ES_tradnl"/>
        </w:rPr>
        <w:t xml:space="preserve"> documental</w:t>
      </w:r>
    </w:p>
    <w:p w:rsidR="00B337AA" w:rsidRDefault="00662B2E" w:rsidP="00662B2E">
      <w:pPr>
        <w:spacing w:line="276" w:lineRule="auto"/>
        <w:ind w:firstLine="360"/>
        <w:rPr>
          <w:rFonts w:ascii="Arial" w:hAnsi="Arial" w:cs="Arial"/>
          <w:color w:val="000000"/>
          <w:lang w:val="es-ES_tradnl"/>
        </w:rPr>
      </w:pPr>
      <w:r>
        <w:rPr>
          <w:rFonts w:ascii="Arial" w:hAnsi="Arial" w:cs="Arial"/>
          <w:color w:val="000000"/>
          <w:lang w:val="es-ES_tradnl"/>
        </w:rPr>
        <w:t xml:space="preserve">8.4 </w:t>
      </w:r>
      <w:r w:rsidR="004967FB">
        <w:rPr>
          <w:rFonts w:ascii="Arial" w:hAnsi="Arial" w:cs="Arial"/>
          <w:color w:val="000000"/>
          <w:lang w:val="es-ES_tradnl"/>
        </w:rPr>
        <w:t xml:space="preserve">  </w:t>
      </w:r>
      <w:r w:rsidR="00326B9E">
        <w:rPr>
          <w:rFonts w:ascii="Arial" w:hAnsi="Arial" w:cs="Arial"/>
          <w:color w:val="000000"/>
          <w:lang w:val="es-ES_tradnl"/>
        </w:rPr>
        <w:t xml:space="preserve">Denominación de </w:t>
      </w:r>
      <w:r w:rsidR="00B337AA" w:rsidRPr="00662B2E">
        <w:rPr>
          <w:rFonts w:ascii="Arial" w:hAnsi="Arial" w:cs="Arial"/>
          <w:color w:val="000000"/>
          <w:lang w:val="es-ES_tradnl"/>
        </w:rPr>
        <w:t>series.</w:t>
      </w:r>
    </w:p>
    <w:p w:rsidR="00662B2E" w:rsidRDefault="00662B2E" w:rsidP="00662B2E">
      <w:pPr>
        <w:spacing w:line="276" w:lineRule="auto"/>
        <w:ind w:firstLine="360"/>
        <w:rPr>
          <w:rFonts w:ascii="Arial" w:hAnsi="Arial" w:cs="Arial"/>
          <w:color w:val="000000"/>
          <w:lang w:val="es-ES_tradnl"/>
        </w:rPr>
      </w:pPr>
      <w:r>
        <w:rPr>
          <w:rFonts w:ascii="Arial" w:hAnsi="Arial" w:cs="Arial"/>
          <w:color w:val="000000"/>
          <w:lang w:val="es-ES_tradnl"/>
        </w:rPr>
        <w:t xml:space="preserve">8.5 </w:t>
      </w:r>
      <w:r w:rsidR="004967FB">
        <w:rPr>
          <w:rFonts w:ascii="Arial" w:hAnsi="Arial" w:cs="Arial"/>
          <w:color w:val="000000"/>
          <w:lang w:val="es-ES_tradnl"/>
        </w:rPr>
        <w:t xml:space="preserve">  </w:t>
      </w:r>
      <w:r w:rsidR="00326B9E">
        <w:rPr>
          <w:rFonts w:ascii="Arial" w:hAnsi="Arial" w:cs="Arial"/>
          <w:color w:val="000000"/>
          <w:lang w:val="es-ES_tradnl"/>
        </w:rPr>
        <w:t>Valoración de series documentales</w:t>
      </w:r>
    </w:p>
    <w:p w:rsidR="00B337AA" w:rsidRDefault="00662B2E" w:rsidP="00662B2E">
      <w:pPr>
        <w:spacing w:line="276" w:lineRule="auto"/>
        <w:ind w:firstLine="360"/>
        <w:rPr>
          <w:rFonts w:ascii="Arial" w:hAnsi="Arial" w:cs="Arial"/>
          <w:color w:val="000000"/>
          <w:lang w:val="es-ES_tradnl"/>
        </w:rPr>
      </w:pPr>
      <w:r>
        <w:rPr>
          <w:rFonts w:ascii="Arial" w:hAnsi="Arial" w:cs="Arial"/>
          <w:color w:val="000000"/>
          <w:lang w:val="es-ES_tradnl"/>
        </w:rPr>
        <w:t xml:space="preserve">8.6 </w:t>
      </w:r>
      <w:r w:rsidR="004967FB">
        <w:rPr>
          <w:rFonts w:ascii="Arial" w:hAnsi="Arial" w:cs="Arial"/>
          <w:color w:val="000000"/>
          <w:lang w:val="es-ES_tradnl"/>
        </w:rPr>
        <w:t xml:space="preserve">  </w:t>
      </w:r>
      <w:r>
        <w:rPr>
          <w:rFonts w:ascii="Arial" w:hAnsi="Arial" w:cs="Arial"/>
          <w:color w:val="000000"/>
          <w:lang w:val="es-ES_tradnl"/>
        </w:rPr>
        <w:t>D</w:t>
      </w:r>
      <w:r w:rsidR="00326B9E">
        <w:rPr>
          <w:rFonts w:ascii="Arial" w:hAnsi="Arial" w:cs="Arial"/>
          <w:color w:val="000000"/>
          <w:lang w:val="es-ES_tradnl"/>
        </w:rPr>
        <w:t>isposición final</w:t>
      </w:r>
    </w:p>
    <w:p w:rsidR="008B0E8E" w:rsidRDefault="008B0E8E" w:rsidP="008B0E8E">
      <w:pPr>
        <w:spacing w:line="276" w:lineRule="auto"/>
        <w:ind w:firstLine="360"/>
        <w:rPr>
          <w:rFonts w:ascii="Arial" w:hAnsi="Arial" w:cs="Arial"/>
          <w:color w:val="000000"/>
          <w:lang w:val="es-ES_tradnl"/>
        </w:rPr>
      </w:pPr>
      <w:r>
        <w:rPr>
          <w:rFonts w:ascii="Arial" w:hAnsi="Arial" w:cs="Arial"/>
          <w:color w:val="000000"/>
          <w:lang w:val="es-ES_tradnl"/>
        </w:rPr>
        <w:t>8.</w:t>
      </w:r>
      <w:r w:rsidR="00326B9E">
        <w:rPr>
          <w:rFonts w:ascii="Arial" w:hAnsi="Arial" w:cs="Arial"/>
          <w:color w:val="000000"/>
          <w:lang w:val="es-ES_tradnl"/>
        </w:rPr>
        <w:t>7</w:t>
      </w:r>
      <w:r>
        <w:rPr>
          <w:rFonts w:ascii="Arial" w:hAnsi="Arial" w:cs="Arial"/>
          <w:color w:val="000000"/>
          <w:lang w:val="es-ES_tradnl"/>
        </w:rPr>
        <w:t xml:space="preserve"> </w:t>
      </w:r>
      <w:r w:rsidR="004967FB">
        <w:rPr>
          <w:rFonts w:ascii="Arial" w:hAnsi="Arial" w:cs="Arial"/>
          <w:color w:val="000000"/>
          <w:lang w:val="es-ES_tradnl"/>
        </w:rPr>
        <w:t xml:space="preserve">  </w:t>
      </w:r>
      <w:r>
        <w:rPr>
          <w:rFonts w:ascii="Arial" w:hAnsi="Arial" w:cs="Arial"/>
          <w:color w:val="000000"/>
          <w:lang w:val="es-ES_tradnl"/>
        </w:rPr>
        <w:t>Codificación</w:t>
      </w:r>
    </w:p>
    <w:p w:rsidR="00B337AA" w:rsidRDefault="008B0E8E" w:rsidP="008B0E8E">
      <w:pPr>
        <w:spacing w:line="276" w:lineRule="auto"/>
        <w:ind w:firstLine="360"/>
        <w:rPr>
          <w:rFonts w:ascii="Arial" w:hAnsi="Arial" w:cs="Arial"/>
          <w:color w:val="000000"/>
          <w:lang w:val="es-ES_tradnl"/>
        </w:rPr>
      </w:pPr>
      <w:r>
        <w:rPr>
          <w:rFonts w:ascii="Arial" w:hAnsi="Arial" w:cs="Arial"/>
          <w:color w:val="000000"/>
          <w:lang w:val="es-ES_tradnl"/>
        </w:rPr>
        <w:t>8.</w:t>
      </w:r>
      <w:r w:rsidR="00326B9E">
        <w:rPr>
          <w:rFonts w:ascii="Arial" w:hAnsi="Arial" w:cs="Arial"/>
          <w:color w:val="000000"/>
          <w:lang w:val="es-ES_tradnl"/>
        </w:rPr>
        <w:t>8</w:t>
      </w:r>
      <w:r>
        <w:rPr>
          <w:rFonts w:ascii="Arial" w:hAnsi="Arial" w:cs="Arial"/>
          <w:color w:val="000000"/>
          <w:lang w:val="es-ES_tradnl"/>
        </w:rPr>
        <w:t xml:space="preserve"> </w:t>
      </w:r>
      <w:r w:rsidR="004967FB">
        <w:rPr>
          <w:rFonts w:ascii="Arial" w:hAnsi="Arial" w:cs="Arial"/>
          <w:color w:val="000000"/>
          <w:lang w:val="es-ES_tradnl"/>
        </w:rPr>
        <w:t xml:space="preserve">  </w:t>
      </w:r>
      <w:r>
        <w:rPr>
          <w:rFonts w:ascii="Arial" w:hAnsi="Arial" w:cs="Arial"/>
          <w:color w:val="000000"/>
          <w:lang w:val="es-ES_tradnl"/>
        </w:rPr>
        <w:t>Aprobac</w:t>
      </w:r>
      <w:r w:rsidR="00734CAB" w:rsidRPr="00AB0B42">
        <w:rPr>
          <w:rFonts w:ascii="Arial" w:hAnsi="Arial" w:cs="Arial"/>
          <w:color w:val="000000"/>
          <w:lang w:val="es-ES_tradnl"/>
        </w:rPr>
        <w:t>ión</w:t>
      </w:r>
      <w:r w:rsidR="00B337AA" w:rsidRPr="00AB0B42">
        <w:rPr>
          <w:rFonts w:ascii="Arial" w:hAnsi="Arial" w:cs="Arial"/>
          <w:color w:val="000000"/>
          <w:lang w:val="es-ES_tradnl"/>
        </w:rPr>
        <w:t xml:space="preserve"> de la TRD</w:t>
      </w:r>
    </w:p>
    <w:p w:rsidR="00B337AA" w:rsidRDefault="00326B9E" w:rsidP="008B0E8E">
      <w:pPr>
        <w:spacing w:line="276" w:lineRule="auto"/>
        <w:ind w:firstLine="360"/>
        <w:rPr>
          <w:rFonts w:ascii="Arial" w:hAnsi="Arial" w:cs="Arial"/>
          <w:color w:val="000000"/>
          <w:lang w:val="es-ES_tradnl"/>
        </w:rPr>
      </w:pPr>
      <w:r>
        <w:rPr>
          <w:rFonts w:ascii="Arial" w:hAnsi="Arial" w:cs="Arial"/>
          <w:color w:val="000000"/>
          <w:lang w:val="es-ES_tradnl"/>
        </w:rPr>
        <w:t>8.9</w:t>
      </w:r>
      <w:r w:rsidR="008B0E8E">
        <w:rPr>
          <w:rFonts w:ascii="Arial" w:hAnsi="Arial" w:cs="Arial"/>
          <w:color w:val="000000"/>
          <w:lang w:val="es-ES_tradnl"/>
        </w:rPr>
        <w:t xml:space="preserve"> </w:t>
      </w:r>
      <w:r w:rsidR="004967FB">
        <w:rPr>
          <w:rFonts w:ascii="Arial" w:hAnsi="Arial" w:cs="Arial"/>
          <w:color w:val="000000"/>
          <w:lang w:val="es-ES_tradnl"/>
        </w:rPr>
        <w:t xml:space="preserve">  </w:t>
      </w:r>
      <w:r w:rsidR="008B0E8E">
        <w:rPr>
          <w:rFonts w:ascii="Arial" w:hAnsi="Arial" w:cs="Arial"/>
          <w:color w:val="000000"/>
          <w:lang w:val="es-ES_tradnl"/>
        </w:rPr>
        <w:t>Ap</w:t>
      </w:r>
      <w:r w:rsidR="00B337AA" w:rsidRPr="00AB0B42">
        <w:rPr>
          <w:rFonts w:ascii="Arial" w:hAnsi="Arial" w:cs="Arial"/>
          <w:color w:val="000000"/>
          <w:lang w:val="es-ES_tradnl"/>
        </w:rPr>
        <w:t>licación de la TRD</w:t>
      </w:r>
    </w:p>
    <w:p w:rsidR="00B337AA" w:rsidRDefault="008B0E8E" w:rsidP="008B0E8E">
      <w:pPr>
        <w:spacing w:line="276" w:lineRule="auto"/>
        <w:ind w:firstLine="360"/>
        <w:rPr>
          <w:rFonts w:ascii="Arial" w:hAnsi="Arial" w:cs="Arial"/>
          <w:color w:val="000000"/>
          <w:lang w:val="es-ES_tradnl"/>
        </w:rPr>
      </w:pPr>
      <w:r>
        <w:rPr>
          <w:rFonts w:ascii="Arial" w:hAnsi="Arial" w:cs="Arial"/>
          <w:color w:val="000000"/>
          <w:lang w:val="es-ES_tradnl"/>
        </w:rPr>
        <w:t>8.1</w:t>
      </w:r>
      <w:r w:rsidR="005F42FC">
        <w:rPr>
          <w:rFonts w:ascii="Arial" w:hAnsi="Arial" w:cs="Arial"/>
          <w:color w:val="000000"/>
          <w:lang w:val="es-ES_tradnl"/>
        </w:rPr>
        <w:t>0</w:t>
      </w:r>
      <w:r>
        <w:rPr>
          <w:rFonts w:ascii="Arial" w:hAnsi="Arial" w:cs="Arial"/>
          <w:color w:val="000000"/>
          <w:lang w:val="es-ES_tradnl"/>
        </w:rPr>
        <w:t xml:space="preserve"> </w:t>
      </w:r>
      <w:r w:rsidR="00734CAB" w:rsidRPr="00AB0B42">
        <w:rPr>
          <w:rFonts w:ascii="Arial" w:hAnsi="Arial" w:cs="Arial"/>
          <w:color w:val="000000"/>
          <w:lang w:val="es-ES_tradnl"/>
        </w:rPr>
        <w:t>Actualización</w:t>
      </w:r>
    </w:p>
    <w:p w:rsidR="00B337AA" w:rsidRDefault="008B0E8E" w:rsidP="008B0E8E">
      <w:pPr>
        <w:spacing w:line="276" w:lineRule="auto"/>
        <w:ind w:firstLine="360"/>
        <w:rPr>
          <w:rFonts w:ascii="Arial" w:hAnsi="Arial" w:cs="Arial"/>
          <w:color w:val="000000"/>
          <w:lang w:val="es-ES_tradnl"/>
        </w:rPr>
      </w:pPr>
      <w:r>
        <w:rPr>
          <w:rFonts w:ascii="Arial" w:hAnsi="Arial" w:cs="Arial"/>
          <w:color w:val="000000"/>
          <w:lang w:val="es-ES_tradnl"/>
        </w:rPr>
        <w:t>8.1</w:t>
      </w:r>
      <w:r w:rsidR="005F42FC">
        <w:rPr>
          <w:rFonts w:ascii="Arial" w:hAnsi="Arial" w:cs="Arial"/>
          <w:color w:val="000000"/>
          <w:lang w:val="es-ES_tradnl"/>
        </w:rPr>
        <w:t>1</w:t>
      </w:r>
      <w:r>
        <w:rPr>
          <w:rFonts w:ascii="Arial" w:hAnsi="Arial" w:cs="Arial"/>
          <w:color w:val="000000"/>
          <w:lang w:val="es-ES_tradnl"/>
        </w:rPr>
        <w:t xml:space="preserve"> </w:t>
      </w:r>
      <w:r w:rsidR="00734CAB" w:rsidRPr="00AB0B42">
        <w:rPr>
          <w:rFonts w:ascii="Arial" w:hAnsi="Arial" w:cs="Arial"/>
          <w:color w:val="000000"/>
          <w:lang w:val="es-ES_tradnl"/>
        </w:rPr>
        <w:t>Sensibilización</w:t>
      </w:r>
      <w:r w:rsidR="00B337AA" w:rsidRPr="00AB0B42">
        <w:rPr>
          <w:rFonts w:ascii="Arial" w:hAnsi="Arial" w:cs="Arial"/>
          <w:color w:val="000000"/>
          <w:lang w:val="es-ES_tradnl"/>
        </w:rPr>
        <w:t xml:space="preserve"> al personal en </w:t>
      </w:r>
      <w:r w:rsidR="00734CAB" w:rsidRPr="00AB0B42">
        <w:rPr>
          <w:rFonts w:ascii="Arial" w:hAnsi="Arial" w:cs="Arial"/>
          <w:color w:val="000000"/>
          <w:lang w:val="es-ES_tradnl"/>
        </w:rPr>
        <w:t>gestión</w:t>
      </w:r>
      <w:r w:rsidR="00B337AA" w:rsidRPr="00AB0B42">
        <w:rPr>
          <w:rFonts w:ascii="Arial" w:hAnsi="Arial" w:cs="Arial"/>
          <w:color w:val="000000"/>
          <w:lang w:val="es-ES_tradnl"/>
        </w:rPr>
        <w:t xml:space="preserve"> documental –TRD</w:t>
      </w:r>
    </w:p>
    <w:p w:rsidR="00B337AA" w:rsidRDefault="008B0E8E" w:rsidP="008B0E8E">
      <w:pPr>
        <w:spacing w:line="276" w:lineRule="auto"/>
        <w:ind w:firstLine="360"/>
        <w:rPr>
          <w:rFonts w:ascii="Arial" w:hAnsi="Arial" w:cs="Arial"/>
          <w:color w:val="000000"/>
          <w:lang w:val="es-ES_tradnl"/>
        </w:rPr>
      </w:pPr>
      <w:r>
        <w:rPr>
          <w:rFonts w:ascii="Arial" w:hAnsi="Arial" w:cs="Arial"/>
          <w:color w:val="000000"/>
          <w:lang w:val="es-ES_tradnl"/>
        </w:rPr>
        <w:t>8.1</w:t>
      </w:r>
      <w:r w:rsidR="005F42FC">
        <w:rPr>
          <w:rFonts w:ascii="Arial" w:hAnsi="Arial" w:cs="Arial"/>
          <w:color w:val="000000"/>
          <w:lang w:val="es-ES_tradnl"/>
        </w:rPr>
        <w:t>2</w:t>
      </w:r>
      <w:r>
        <w:rPr>
          <w:rFonts w:ascii="Arial" w:hAnsi="Arial" w:cs="Arial"/>
          <w:color w:val="000000"/>
          <w:lang w:val="es-ES_tradnl"/>
        </w:rPr>
        <w:t xml:space="preserve"> </w:t>
      </w:r>
      <w:r w:rsidR="00734CAB" w:rsidRPr="00AB0B42">
        <w:rPr>
          <w:rFonts w:ascii="Arial" w:hAnsi="Arial" w:cs="Arial"/>
          <w:color w:val="000000"/>
          <w:lang w:val="es-ES_tradnl"/>
        </w:rPr>
        <w:t>Instrucciones para la interpretación de la TRD</w:t>
      </w:r>
    </w:p>
    <w:p w:rsidR="00734CAB" w:rsidRDefault="008B0E8E" w:rsidP="008B0E8E">
      <w:pPr>
        <w:spacing w:line="276" w:lineRule="auto"/>
        <w:ind w:firstLine="360"/>
        <w:rPr>
          <w:rFonts w:ascii="Arial" w:hAnsi="Arial" w:cs="Arial"/>
          <w:color w:val="000000"/>
          <w:lang w:val="es-ES_tradnl"/>
        </w:rPr>
      </w:pPr>
      <w:r>
        <w:rPr>
          <w:rFonts w:ascii="Arial" w:hAnsi="Arial" w:cs="Arial"/>
          <w:color w:val="000000"/>
          <w:lang w:val="es-ES_tradnl"/>
        </w:rPr>
        <w:t>8.1</w:t>
      </w:r>
      <w:r w:rsidR="005F42FC">
        <w:rPr>
          <w:rFonts w:ascii="Arial" w:hAnsi="Arial" w:cs="Arial"/>
          <w:color w:val="000000"/>
          <w:lang w:val="es-ES_tradnl"/>
        </w:rPr>
        <w:t>3</w:t>
      </w:r>
      <w:r>
        <w:rPr>
          <w:rFonts w:ascii="Arial" w:hAnsi="Arial" w:cs="Arial"/>
          <w:color w:val="000000"/>
          <w:lang w:val="es-ES_tradnl"/>
        </w:rPr>
        <w:t xml:space="preserve"> </w:t>
      </w:r>
      <w:r w:rsidR="00910563" w:rsidRPr="00AB0B42">
        <w:rPr>
          <w:rFonts w:ascii="Arial" w:hAnsi="Arial" w:cs="Arial"/>
          <w:color w:val="000000"/>
          <w:lang w:val="es-ES_tradnl"/>
        </w:rPr>
        <w:t>Explicación</w:t>
      </w:r>
      <w:r w:rsidR="00734CAB" w:rsidRPr="00AB0B42">
        <w:rPr>
          <w:rFonts w:ascii="Arial" w:hAnsi="Arial" w:cs="Arial"/>
          <w:color w:val="000000"/>
          <w:lang w:val="es-ES_tradnl"/>
        </w:rPr>
        <w:t xml:space="preserve"> del formato de la TRD </w:t>
      </w:r>
    </w:p>
    <w:p w:rsidR="00A53724" w:rsidRPr="00AB0B42" w:rsidRDefault="00A53724" w:rsidP="001129B0">
      <w:pPr>
        <w:numPr>
          <w:ilvl w:val="0"/>
          <w:numId w:val="3"/>
        </w:numPr>
        <w:spacing w:line="276" w:lineRule="auto"/>
        <w:rPr>
          <w:rFonts w:ascii="Arial" w:hAnsi="Arial" w:cs="Arial"/>
          <w:color w:val="000000"/>
          <w:lang w:val="es-ES_tradnl"/>
        </w:rPr>
      </w:pPr>
      <w:r w:rsidRPr="00AB0B42">
        <w:rPr>
          <w:rFonts w:ascii="Arial" w:hAnsi="Arial" w:cs="Arial"/>
          <w:color w:val="000000"/>
          <w:lang w:val="es-ES_tradnl"/>
        </w:rPr>
        <w:t>Glosario</w:t>
      </w:r>
    </w:p>
    <w:p w:rsidR="00A53724" w:rsidRDefault="00A53724" w:rsidP="001129B0">
      <w:pPr>
        <w:numPr>
          <w:ilvl w:val="0"/>
          <w:numId w:val="3"/>
        </w:numPr>
        <w:spacing w:line="276" w:lineRule="auto"/>
        <w:rPr>
          <w:rFonts w:ascii="Arial" w:hAnsi="Arial" w:cs="Arial"/>
          <w:color w:val="000000"/>
          <w:lang w:val="es-ES_tradnl"/>
        </w:rPr>
      </w:pPr>
      <w:r w:rsidRPr="00AB0B42">
        <w:rPr>
          <w:rFonts w:ascii="Arial" w:hAnsi="Arial" w:cs="Arial"/>
          <w:color w:val="000000"/>
          <w:lang w:val="es-ES_tradnl"/>
        </w:rPr>
        <w:t>Bibliografía</w:t>
      </w:r>
    </w:p>
    <w:p w:rsidR="00CF50C4" w:rsidRDefault="00CF50C4" w:rsidP="00CF50C4">
      <w:pPr>
        <w:spacing w:line="276" w:lineRule="auto"/>
        <w:ind w:left="720"/>
        <w:rPr>
          <w:rFonts w:ascii="Arial" w:hAnsi="Arial" w:cs="Arial"/>
          <w:color w:val="000000"/>
          <w:lang w:val="es-ES_tradnl"/>
        </w:rPr>
      </w:pPr>
    </w:p>
    <w:p w:rsidR="008B0E8E" w:rsidRDefault="008B0E8E" w:rsidP="008B0E8E">
      <w:pPr>
        <w:spacing w:line="276" w:lineRule="auto"/>
        <w:rPr>
          <w:rFonts w:ascii="Arial" w:hAnsi="Arial" w:cs="Arial"/>
          <w:color w:val="000000"/>
          <w:lang w:val="es-ES_tradnl"/>
        </w:rPr>
      </w:pPr>
    </w:p>
    <w:p w:rsidR="00CF50C4" w:rsidRDefault="008B0E8E" w:rsidP="008B0E8E">
      <w:pPr>
        <w:spacing w:line="276" w:lineRule="auto"/>
        <w:rPr>
          <w:rFonts w:ascii="Arial" w:hAnsi="Arial" w:cs="Arial"/>
          <w:color w:val="000000"/>
          <w:lang w:val="es-ES_tradnl"/>
        </w:rPr>
      </w:pPr>
      <w:r>
        <w:rPr>
          <w:rFonts w:ascii="Arial" w:hAnsi="Arial" w:cs="Arial"/>
          <w:color w:val="000000"/>
          <w:lang w:val="es-ES_tradnl"/>
        </w:rPr>
        <w:t xml:space="preserve">Anexo 1. </w:t>
      </w:r>
      <w:r w:rsidR="00CF50C4">
        <w:rPr>
          <w:rFonts w:ascii="Arial" w:hAnsi="Arial" w:cs="Arial"/>
          <w:color w:val="000000"/>
          <w:lang w:val="es-ES_tradnl"/>
        </w:rPr>
        <w:t>Cuadro de Clasificación Documental</w:t>
      </w:r>
    </w:p>
    <w:p w:rsidR="008B0E8E" w:rsidRDefault="00CF50C4" w:rsidP="008B0E8E">
      <w:pPr>
        <w:spacing w:line="276" w:lineRule="auto"/>
        <w:rPr>
          <w:rFonts w:ascii="Arial" w:hAnsi="Arial" w:cs="Arial"/>
          <w:color w:val="000000"/>
          <w:lang w:val="es-ES_tradnl"/>
        </w:rPr>
      </w:pPr>
      <w:r>
        <w:rPr>
          <w:rFonts w:ascii="Arial" w:hAnsi="Arial" w:cs="Arial"/>
          <w:color w:val="000000"/>
          <w:lang w:val="es-ES_tradnl"/>
        </w:rPr>
        <w:t xml:space="preserve">Anexo 2. </w:t>
      </w:r>
      <w:r w:rsidR="008B0E8E">
        <w:rPr>
          <w:rFonts w:ascii="Arial" w:hAnsi="Arial" w:cs="Arial"/>
          <w:color w:val="000000"/>
          <w:lang w:val="es-ES_tradnl"/>
        </w:rPr>
        <w:t>Tablas de Retención documental</w:t>
      </w:r>
    </w:p>
    <w:p w:rsidR="00CF50C4" w:rsidRPr="00AB0B42" w:rsidRDefault="00CF50C4" w:rsidP="008B0E8E">
      <w:pPr>
        <w:spacing w:line="276" w:lineRule="auto"/>
        <w:rPr>
          <w:rFonts w:ascii="Arial" w:hAnsi="Arial" w:cs="Arial"/>
          <w:color w:val="000000"/>
          <w:lang w:val="es-ES_tradnl"/>
        </w:rPr>
      </w:pPr>
      <w:r>
        <w:rPr>
          <w:rFonts w:ascii="Arial" w:hAnsi="Arial" w:cs="Arial"/>
          <w:color w:val="000000"/>
          <w:lang w:val="es-ES_tradnl"/>
        </w:rPr>
        <w:t>Anexo 3. Acuerdo No. 05-2013 de Empresas Públicas de Cundinamarca</w:t>
      </w:r>
    </w:p>
    <w:p w:rsidR="00AE3D93" w:rsidRPr="00AB0B42" w:rsidRDefault="00AE3D93" w:rsidP="00AB0B42">
      <w:pPr>
        <w:spacing w:line="276" w:lineRule="auto"/>
        <w:jc w:val="center"/>
        <w:rPr>
          <w:rFonts w:ascii="Arial" w:hAnsi="Arial" w:cs="Arial"/>
          <w:color w:val="000000"/>
          <w:lang w:val="es-ES_tradnl"/>
        </w:rPr>
      </w:pPr>
    </w:p>
    <w:p w:rsidR="00A53724" w:rsidRPr="00AB0B42" w:rsidRDefault="00A53724" w:rsidP="00AB0B42">
      <w:pPr>
        <w:spacing w:line="276" w:lineRule="auto"/>
        <w:jc w:val="center"/>
        <w:rPr>
          <w:rFonts w:ascii="Arial" w:hAnsi="Arial" w:cs="Arial"/>
          <w:color w:val="000000"/>
          <w:lang w:val="es-ES_tradnl"/>
        </w:rPr>
      </w:pPr>
    </w:p>
    <w:p w:rsidR="00A53724" w:rsidRPr="00AB0B42" w:rsidRDefault="00A53724" w:rsidP="00AB0B42">
      <w:pPr>
        <w:spacing w:line="276" w:lineRule="auto"/>
        <w:jc w:val="center"/>
        <w:rPr>
          <w:rFonts w:ascii="Arial" w:hAnsi="Arial" w:cs="Arial"/>
          <w:color w:val="000000"/>
          <w:lang w:val="es-ES_tradnl"/>
        </w:rPr>
      </w:pPr>
    </w:p>
    <w:p w:rsidR="00A53724" w:rsidRPr="00AB0B42" w:rsidRDefault="00A53724" w:rsidP="00AB0B42">
      <w:pPr>
        <w:spacing w:line="276" w:lineRule="auto"/>
        <w:jc w:val="center"/>
        <w:rPr>
          <w:rFonts w:ascii="Arial" w:hAnsi="Arial" w:cs="Arial"/>
          <w:color w:val="000000"/>
          <w:lang w:val="es-ES_tradnl"/>
        </w:rPr>
      </w:pPr>
    </w:p>
    <w:p w:rsidR="00AE3D93" w:rsidRPr="00AB0B42" w:rsidRDefault="00AE3D93" w:rsidP="00AB0B42">
      <w:pPr>
        <w:spacing w:line="276" w:lineRule="auto"/>
        <w:jc w:val="center"/>
        <w:rPr>
          <w:rFonts w:ascii="Arial" w:hAnsi="Arial" w:cs="Arial"/>
          <w:color w:val="000000"/>
          <w:lang w:val="es-ES_tradnl"/>
        </w:rPr>
      </w:pPr>
    </w:p>
    <w:p w:rsidR="00AE3D93" w:rsidRPr="00AB0B42" w:rsidRDefault="00AE3D93" w:rsidP="00AB0B42">
      <w:pPr>
        <w:spacing w:line="276" w:lineRule="auto"/>
        <w:jc w:val="center"/>
        <w:rPr>
          <w:rFonts w:ascii="Arial" w:hAnsi="Arial" w:cs="Arial"/>
          <w:color w:val="000000"/>
          <w:lang w:val="es-ES_tradnl"/>
        </w:rPr>
      </w:pPr>
    </w:p>
    <w:p w:rsidR="00E23806" w:rsidRPr="00AB0B42" w:rsidRDefault="00E23806" w:rsidP="001129B0">
      <w:pPr>
        <w:pStyle w:val="Ttulo3"/>
        <w:numPr>
          <w:ilvl w:val="0"/>
          <w:numId w:val="4"/>
        </w:numPr>
        <w:spacing w:line="276" w:lineRule="auto"/>
        <w:rPr>
          <w:rFonts w:cs="Arial"/>
          <w:b w:val="0"/>
          <w:bCs w:val="0"/>
          <w:sz w:val="24"/>
          <w:szCs w:val="24"/>
          <w:lang w:val="es-MX"/>
        </w:rPr>
      </w:pPr>
      <w:r w:rsidRPr="00AB0B42">
        <w:rPr>
          <w:rFonts w:cs="Arial"/>
          <w:b w:val="0"/>
          <w:bCs w:val="0"/>
          <w:sz w:val="24"/>
          <w:szCs w:val="24"/>
          <w:lang w:val="es-MX"/>
        </w:rPr>
        <w:lastRenderedPageBreak/>
        <w:t>INTRODUCCION</w:t>
      </w:r>
    </w:p>
    <w:p w:rsidR="00E23806" w:rsidRPr="00AB0B42" w:rsidRDefault="00E23806" w:rsidP="00AB0B42">
      <w:pPr>
        <w:spacing w:line="276" w:lineRule="auto"/>
        <w:jc w:val="center"/>
        <w:rPr>
          <w:rFonts w:ascii="Arial" w:hAnsi="Arial" w:cs="Arial"/>
          <w:b/>
          <w:bCs/>
          <w:lang w:val="es-MX"/>
        </w:rPr>
      </w:pPr>
    </w:p>
    <w:p w:rsidR="00E23806" w:rsidRPr="00AB0B42" w:rsidRDefault="00E23806" w:rsidP="00AB0B42">
      <w:pPr>
        <w:spacing w:line="276" w:lineRule="auto"/>
        <w:jc w:val="center"/>
        <w:rPr>
          <w:rFonts w:ascii="Arial" w:hAnsi="Arial" w:cs="Arial"/>
          <w:b/>
          <w:bCs/>
          <w:lang w:val="es-MX"/>
        </w:rPr>
      </w:pPr>
    </w:p>
    <w:p w:rsidR="00E23806" w:rsidRPr="00AB0B42" w:rsidRDefault="00E23806" w:rsidP="00AB0B42">
      <w:pPr>
        <w:spacing w:line="276" w:lineRule="auto"/>
        <w:jc w:val="both"/>
        <w:rPr>
          <w:rFonts w:ascii="Arial" w:hAnsi="Arial" w:cs="Arial"/>
          <w:lang w:val="es-MX"/>
        </w:rPr>
      </w:pPr>
      <w:r w:rsidRPr="00AB0B42">
        <w:rPr>
          <w:rFonts w:ascii="Arial" w:hAnsi="Arial" w:cs="Arial"/>
          <w:lang w:val="es-MX"/>
        </w:rPr>
        <w:t>Las entidades del estado consientes del  papel fundamental que cumplen los archivos como soporte para la modernización y el cambio, se han preocupado por emprender programas dirigidos a encontrar nuevos márgenes de eficiencia en la prestación de sus servicios, para lo cual se debe partir desde la reorganización de sus diversas áreas de administración, operación y servicios.</w:t>
      </w:r>
    </w:p>
    <w:p w:rsidR="00E23806" w:rsidRPr="00AB0B42" w:rsidRDefault="00E23806" w:rsidP="00AB0B42">
      <w:pPr>
        <w:spacing w:line="276" w:lineRule="auto"/>
        <w:jc w:val="both"/>
        <w:rPr>
          <w:rFonts w:ascii="Arial" w:hAnsi="Arial" w:cs="Arial"/>
          <w:lang w:val="es-MX"/>
        </w:rPr>
      </w:pPr>
    </w:p>
    <w:p w:rsidR="00E23806" w:rsidRPr="00AB0B42" w:rsidRDefault="00E23806" w:rsidP="00AB0B42">
      <w:pPr>
        <w:spacing w:line="276" w:lineRule="auto"/>
        <w:jc w:val="both"/>
        <w:rPr>
          <w:rFonts w:ascii="Arial" w:hAnsi="Arial" w:cs="Arial"/>
          <w:lang w:val="es-MX"/>
        </w:rPr>
      </w:pPr>
      <w:r w:rsidRPr="00AB0B42">
        <w:rPr>
          <w:rFonts w:ascii="Arial" w:hAnsi="Arial" w:cs="Arial"/>
          <w:lang w:val="es-MX"/>
        </w:rPr>
        <w:t>En este orden de ideas, EMPRESAS PUBLICAS DE CUNDINAMRCA S.A. - ESP, ha elaborado la Tabla de Retención Documental, la cual se convierte en pieza fundamental como herramienta de trabajo diario para la organización de los archivos, procurando así eficiencia y eficacia administrativa.</w:t>
      </w:r>
    </w:p>
    <w:p w:rsidR="00E23806" w:rsidRPr="00AB0B42" w:rsidRDefault="00E23806" w:rsidP="00AB0B42">
      <w:pPr>
        <w:spacing w:line="276" w:lineRule="auto"/>
        <w:jc w:val="both"/>
        <w:rPr>
          <w:rFonts w:ascii="Arial" w:hAnsi="Arial" w:cs="Arial"/>
          <w:lang w:val="es-MX"/>
        </w:rPr>
      </w:pPr>
    </w:p>
    <w:p w:rsidR="00E23806" w:rsidRPr="00AB0B42" w:rsidRDefault="00E23806" w:rsidP="00AB0B42">
      <w:pPr>
        <w:spacing w:line="276" w:lineRule="auto"/>
        <w:jc w:val="both"/>
        <w:rPr>
          <w:rFonts w:ascii="Arial" w:hAnsi="Arial" w:cs="Arial"/>
          <w:lang w:val="es-MX"/>
        </w:rPr>
      </w:pPr>
      <w:smartTag w:uri="urn:schemas-microsoft-com:office:smarttags" w:element="PersonName">
        <w:smartTagPr>
          <w:attr w:name="ProductID" w:val="la Tabla"/>
        </w:smartTagPr>
        <w:r w:rsidRPr="00AB0B42">
          <w:rPr>
            <w:rFonts w:ascii="Arial" w:hAnsi="Arial" w:cs="Arial"/>
            <w:lang w:val="es-MX"/>
          </w:rPr>
          <w:t>La Tabla</w:t>
        </w:r>
      </w:smartTag>
      <w:r w:rsidRPr="00AB0B42">
        <w:rPr>
          <w:rFonts w:ascii="Arial" w:hAnsi="Arial" w:cs="Arial"/>
          <w:lang w:val="es-MX"/>
        </w:rPr>
        <w:t xml:space="preserve"> de Retención Documental, es un instrumento de uso continuo durante el proceso de aplicación; organización del archivo de gestión, central e histórico, transferencias, disposición final de los documentos y procedimientos para eliminación de aquellos que han perdido valores primarios. De esta manera, estamos seguros que se logrará agilizar los procesos, se optimizan espacios, se ahorra tiempo y finalmente se disminuyen costos de operación. </w:t>
      </w:r>
    </w:p>
    <w:p w:rsidR="00E23806" w:rsidRPr="00AB0B42" w:rsidRDefault="00E23806" w:rsidP="00AB0B42">
      <w:pPr>
        <w:spacing w:line="276" w:lineRule="auto"/>
        <w:jc w:val="both"/>
        <w:rPr>
          <w:rFonts w:ascii="Arial" w:hAnsi="Arial" w:cs="Arial"/>
          <w:lang w:val="es-MX"/>
        </w:rPr>
      </w:pPr>
    </w:p>
    <w:p w:rsidR="00E23806" w:rsidRPr="00AB0B42" w:rsidRDefault="00E23806" w:rsidP="00AB0B42">
      <w:pPr>
        <w:spacing w:line="276" w:lineRule="auto"/>
        <w:jc w:val="both"/>
        <w:rPr>
          <w:rFonts w:ascii="Arial" w:hAnsi="Arial" w:cs="Arial"/>
          <w:lang w:val="es-MX"/>
        </w:rPr>
      </w:pPr>
      <w:r w:rsidRPr="00AB0B42">
        <w:rPr>
          <w:rFonts w:ascii="Arial" w:hAnsi="Arial" w:cs="Arial"/>
          <w:lang w:val="es-MX"/>
        </w:rPr>
        <w:t>Pero lo más importante es la implementación de políticas definidas en el manejo integral de los documentos de archivo, aplicando procesos técnicos en la gestión documental, garantizando de esta forma la adecuada organización y conservación del material documental para la posterioridad.</w:t>
      </w:r>
    </w:p>
    <w:p w:rsidR="00EE46A9" w:rsidRPr="00AB0B42" w:rsidRDefault="00EE46A9" w:rsidP="00AB0B42">
      <w:pPr>
        <w:spacing w:line="276" w:lineRule="auto"/>
        <w:jc w:val="center"/>
        <w:rPr>
          <w:rFonts w:ascii="Arial" w:hAnsi="Arial" w:cs="Arial"/>
          <w:lang w:val="es-MX"/>
        </w:rPr>
      </w:pPr>
    </w:p>
    <w:p w:rsidR="008E710C" w:rsidRPr="00AB0B42" w:rsidRDefault="008E710C" w:rsidP="00AB0B42">
      <w:pPr>
        <w:spacing w:line="276" w:lineRule="auto"/>
        <w:jc w:val="center"/>
        <w:rPr>
          <w:rFonts w:ascii="Arial" w:hAnsi="Arial" w:cs="Arial"/>
          <w:lang w:val="es-MX"/>
        </w:rPr>
      </w:pPr>
    </w:p>
    <w:p w:rsidR="008E710C" w:rsidRPr="00AB0B42" w:rsidRDefault="008E710C" w:rsidP="00AB0B42">
      <w:pPr>
        <w:spacing w:line="276" w:lineRule="auto"/>
        <w:jc w:val="center"/>
        <w:rPr>
          <w:rFonts w:ascii="Arial" w:hAnsi="Arial" w:cs="Arial"/>
          <w:lang w:val="es-MX"/>
        </w:rPr>
      </w:pPr>
    </w:p>
    <w:p w:rsidR="008E710C" w:rsidRPr="00AB0B42" w:rsidRDefault="008E710C" w:rsidP="00AB0B42">
      <w:pPr>
        <w:spacing w:line="276" w:lineRule="auto"/>
        <w:jc w:val="center"/>
        <w:rPr>
          <w:rFonts w:ascii="Arial" w:hAnsi="Arial" w:cs="Arial"/>
          <w:lang w:val="es-MX"/>
        </w:rPr>
      </w:pPr>
    </w:p>
    <w:p w:rsidR="008E710C" w:rsidRPr="00AB0B42" w:rsidRDefault="008E710C" w:rsidP="00AB0B42">
      <w:pPr>
        <w:spacing w:line="276" w:lineRule="auto"/>
        <w:jc w:val="center"/>
        <w:rPr>
          <w:rFonts w:ascii="Arial" w:hAnsi="Arial" w:cs="Arial"/>
          <w:lang w:val="es-MX"/>
        </w:rPr>
      </w:pPr>
    </w:p>
    <w:p w:rsidR="008E710C" w:rsidRPr="00AB0B42" w:rsidRDefault="008E710C" w:rsidP="00AB0B42">
      <w:pPr>
        <w:spacing w:line="276" w:lineRule="auto"/>
        <w:jc w:val="center"/>
        <w:rPr>
          <w:rFonts w:ascii="Arial" w:hAnsi="Arial" w:cs="Arial"/>
          <w:lang w:val="es-MX"/>
        </w:rPr>
      </w:pPr>
    </w:p>
    <w:p w:rsidR="008E710C" w:rsidRPr="00AB0B42" w:rsidRDefault="008E710C" w:rsidP="00AB0B42">
      <w:pPr>
        <w:spacing w:line="276" w:lineRule="auto"/>
        <w:jc w:val="center"/>
        <w:rPr>
          <w:rFonts w:ascii="Arial" w:hAnsi="Arial" w:cs="Arial"/>
          <w:lang w:val="es-MX"/>
        </w:rPr>
      </w:pPr>
    </w:p>
    <w:p w:rsidR="008E710C" w:rsidRDefault="008E710C" w:rsidP="00AB0B42">
      <w:pPr>
        <w:spacing w:line="276" w:lineRule="auto"/>
        <w:jc w:val="center"/>
        <w:rPr>
          <w:rFonts w:ascii="Arial" w:hAnsi="Arial" w:cs="Arial"/>
          <w:lang w:val="es-MX"/>
        </w:rPr>
      </w:pPr>
    </w:p>
    <w:p w:rsidR="00037E2D" w:rsidRDefault="00037E2D" w:rsidP="00AB0B42">
      <w:pPr>
        <w:spacing w:line="276" w:lineRule="auto"/>
        <w:jc w:val="center"/>
        <w:rPr>
          <w:rFonts w:ascii="Arial" w:hAnsi="Arial" w:cs="Arial"/>
          <w:lang w:val="es-MX"/>
        </w:rPr>
      </w:pPr>
    </w:p>
    <w:p w:rsidR="008E710C" w:rsidRPr="00AB0B42" w:rsidRDefault="008E710C" w:rsidP="00CF50C4">
      <w:pPr>
        <w:spacing w:line="276" w:lineRule="auto"/>
        <w:rPr>
          <w:rFonts w:ascii="Arial" w:hAnsi="Arial" w:cs="Arial"/>
          <w:lang w:val="es-MX"/>
        </w:rPr>
      </w:pPr>
    </w:p>
    <w:p w:rsidR="008E710C" w:rsidRPr="00AB0B42" w:rsidRDefault="008E710C" w:rsidP="00AB0B42">
      <w:pPr>
        <w:spacing w:line="276" w:lineRule="auto"/>
        <w:jc w:val="center"/>
        <w:rPr>
          <w:rFonts w:ascii="Arial" w:hAnsi="Arial" w:cs="Arial"/>
          <w:lang w:val="es-MX"/>
        </w:rPr>
      </w:pPr>
    </w:p>
    <w:p w:rsidR="00E23806" w:rsidRPr="005839C6" w:rsidRDefault="00C809D5" w:rsidP="001129B0">
      <w:pPr>
        <w:numPr>
          <w:ilvl w:val="0"/>
          <w:numId w:val="4"/>
        </w:numPr>
        <w:autoSpaceDE w:val="0"/>
        <w:autoSpaceDN w:val="0"/>
        <w:adjustRightInd w:val="0"/>
        <w:spacing w:line="276" w:lineRule="auto"/>
        <w:rPr>
          <w:rFonts w:ascii="Arial" w:hAnsi="Arial" w:cs="Arial"/>
          <w:lang w:val="es-MX"/>
        </w:rPr>
      </w:pPr>
      <w:r w:rsidRPr="005839C6">
        <w:rPr>
          <w:rFonts w:ascii="Arial" w:hAnsi="Arial" w:cs="Arial"/>
          <w:lang w:val="es-MX"/>
        </w:rPr>
        <w:t>INVESTIGACIÓN INSTITUCIONAL</w:t>
      </w:r>
      <w:r w:rsidR="005839C6">
        <w:rPr>
          <w:rStyle w:val="Refdenotaalpie"/>
          <w:rFonts w:ascii="Arial" w:hAnsi="Arial" w:cs="Arial"/>
          <w:lang w:val="es-MX"/>
        </w:rPr>
        <w:footnoteReference w:id="1"/>
      </w:r>
    </w:p>
    <w:p w:rsidR="00E23806" w:rsidRPr="00AB0B42" w:rsidRDefault="00E23806" w:rsidP="00AB0B42">
      <w:pPr>
        <w:autoSpaceDE w:val="0"/>
        <w:autoSpaceDN w:val="0"/>
        <w:adjustRightInd w:val="0"/>
        <w:spacing w:line="276" w:lineRule="auto"/>
        <w:rPr>
          <w:rFonts w:ascii="Arial" w:hAnsi="Arial" w:cs="Arial"/>
          <w:lang w:val="es-MX"/>
        </w:rPr>
      </w:pPr>
    </w:p>
    <w:p w:rsidR="00E23806" w:rsidRPr="00AB0B42" w:rsidRDefault="00E23806" w:rsidP="00AB0B42">
      <w:pPr>
        <w:autoSpaceDE w:val="0"/>
        <w:autoSpaceDN w:val="0"/>
        <w:adjustRightInd w:val="0"/>
        <w:spacing w:line="276" w:lineRule="auto"/>
        <w:jc w:val="both"/>
        <w:rPr>
          <w:rFonts w:ascii="Arial" w:hAnsi="Arial" w:cs="Arial"/>
          <w:lang w:val="es-MX"/>
        </w:rPr>
      </w:pPr>
      <w:r w:rsidRPr="00AB0B42">
        <w:rPr>
          <w:rFonts w:ascii="Arial" w:hAnsi="Arial" w:cs="Arial"/>
          <w:lang w:val="es-MX"/>
        </w:rPr>
        <w:t>Al asumir la gobernación el Dr. Andrés González Díaz, tenía clara la necesidad y conveniencia de crear una empresa de servicios públicos del orden departamental y de vincularse a la política nacional de agua y saneamiento denominada Planes Departamentales de Agua, de la que se habían sentado las bases en el Acto Legislativo 04 de 2007, la Ley 1151 de 2007 y 1176 de 2007.</w:t>
      </w:r>
    </w:p>
    <w:p w:rsidR="008E710C" w:rsidRPr="00AB0B42" w:rsidRDefault="008E710C" w:rsidP="00AB0B42">
      <w:pPr>
        <w:autoSpaceDE w:val="0"/>
        <w:autoSpaceDN w:val="0"/>
        <w:adjustRightInd w:val="0"/>
        <w:spacing w:line="276" w:lineRule="auto"/>
        <w:jc w:val="both"/>
        <w:rPr>
          <w:rFonts w:ascii="Arial" w:hAnsi="Arial" w:cs="Arial"/>
          <w:lang w:val="es-MX"/>
        </w:rPr>
      </w:pPr>
    </w:p>
    <w:p w:rsidR="00E23806" w:rsidRPr="00AB0B42" w:rsidRDefault="00B15ED2" w:rsidP="00AB0B42">
      <w:pPr>
        <w:autoSpaceDE w:val="0"/>
        <w:autoSpaceDN w:val="0"/>
        <w:adjustRightInd w:val="0"/>
        <w:spacing w:line="276" w:lineRule="auto"/>
        <w:jc w:val="both"/>
        <w:rPr>
          <w:rFonts w:ascii="Arial" w:hAnsi="Arial" w:cs="Arial"/>
          <w:lang w:val="es-MX"/>
        </w:rPr>
      </w:pPr>
      <w:r>
        <w:rPr>
          <w:rFonts w:ascii="Arial" w:hAnsi="Arial" w:cs="Arial"/>
          <w:lang w:val="es-MX"/>
        </w:rPr>
        <w:t>E</w:t>
      </w:r>
      <w:r w:rsidR="00E23806" w:rsidRPr="00AB0B42">
        <w:rPr>
          <w:rFonts w:ascii="Arial" w:hAnsi="Arial" w:cs="Arial"/>
          <w:lang w:val="es-MX"/>
        </w:rPr>
        <w:t>l proyecto “Creación de empresas regionales para la prestación de los servicios públicos domiciliarios de acueducto, alcantarillado y aseo en Cundinamarca</w:t>
      </w:r>
      <w:r>
        <w:rPr>
          <w:rFonts w:ascii="Arial" w:hAnsi="Arial" w:cs="Arial"/>
          <w:lang w:val="es-MX"/>
        </w:rPr>
        <w:t xml:space="preserve"> Se </w:t>
      </w:r>
      <w:r w:rsidRPr="00AB0B42">
        <w:rPr>
          <w:rFonts w:ascii="Arial" w:hAnsi="Arial" w:cs="Arial"/>
          <w:lang w:val="es-MX"/>
        </w:rPr>
        <w:t>inscribi</w:t>
      </w:r>
      <w:r>
        <w:rPr>
          <w:rFonts w:ascii="Arial" w:hAnsi="Arial" w:cs="Arial"/>
          <w:lang w:val="es-MX"/>
        </w:rPr>
        <w:t>ó</w:t>
      </w:r>
      <w:r w:rsidRPr="00AB0B42">
        <w:rPr>
          <w:rFonts w:ascii="Arial" w:hAnsi="Arial" w:cs="Arial"/>
          <w:lang w:val="es-MX"/>
        </w:rPr>
        <w:t xml:space="preserve"> en el Banco de Programas y Proyectos del Departamento de Cundinamarca, bajo el No. DAPC</w:t>
      </w:r>
      <w:r w:rsidRPr="00AB0B42">
        <w:rPr>
          <w:rFonts w:ascii="Cambria Math" w:hAnsi="Cambria Math" w:cs="Cambria Math"/>
          <w:lang w:val="es-MX"/>
        </w:rPr>
        <w:t>‐</w:t>
      </w:r>
      <w:r w:rsidRPr="00AB0B42">
        <w:rPr>
          <w:rFonts w:ascii="Arial" w:hAnsi="Arial" w:cs="Arial"/>
          <w:lang w:val="es-MX"/>
        </w:rPr>
        <w:t xml:space="preserve"> 288400 de 2008,</w:t>
      </w:r>
      <w:r w:rsidR="00E23806" w:rsidRPr="00AB0B42">
        <w:rPr>
          <w:rFonts w:ascii="Arial" w:hAnsi="Arial" w:cs="Arial"/>
          <w:lang w:val="es-MX"/>
        </w:rPr>
        <w:t>”.</w:t>
      </w:r>
    </w:p>
    <w:p w:rsidR="008E710C" w:rsidRPr="00AB0B42" w:rsidRDefault="008E710C" w:rsidP="00AB0B42">
      <w:pPr>
        <w:autoSpaceDE w:val="0"/>
        <w:autoSpaceDN w:val="0"/>
        <w:adjustRightInd w:val="0"/>
        <w:spacing w:line="276" w:lineRule="auto"/>
        <w:jc w:val="both"/>
        <w:rPr>
          <w:rFonts w:ascii="Arial" w:hAnsi="Arial" w:cs="Arial"/>
          <w:lang w:val="es-MX"/>
        </w:rPr>
      </w:pPr>
    </w:p>
    <w:p w:rsidR="00E23806" w:rsidRPr="00AB0B42" w:rsidRDefault="00E23806" w:rsidP="00AB0B42">
      <w:pPr>
        <w:autoSpaceDE w:val="0"/>
        <w:autoSpaceDN w:val="0"/>
        <w:adjustRightInd w:val="0"/>
        <w:spacing w:line="276" w:lineRule="auto"/>
        <w:jc w:val="both"/>
        <w:rPr>
          <w:rFonts w:ascii="Arial" w:hAnsi="Arial" w:cs="Arial"/>
          <w:lang w:val="es-MX"/>
        </w:rPr>
      </w:pPr>
      <w:r w:rsidRPr="00AB0B42">
        <w:rPr>
          <w:rFonts w:ascii="Arial" w:hAnsi="Arial" w:cs="Arial"/>
          <w:lang w:val="es-MX"/>
        </w:rPr>
        <w:t>El Decreto 3200</w:t>
      </w:r>
      <w:r w:rsidR="002044E4">
        <w:rPr>
          <w:rFonts w:ascii="Arial" w:hAnsi="Arial" w:cs="Arial"/>
          <w:lang w:val="es-MX"/>
        </w:rPr>
        <w:t xml:space="preserve"> </w:t>
      </w:r>
      <w:r w:rsidRPr="00AB0B42">
        <w:rPr>
          <w:rFonts w:ascii="Arial" w:hAnsi="Arial" w:cs="Arial"/>
          <w:lang w:val="es-MX"/>
        </w:rPr>
        <w:t>de 2008 desarrolló los Planes Departamentales de Agua y Saneamiento para el Manejo Empresarial de los servicios de acueducto, alcantarillado y aseo y señaló las estructuras operativas: Comité Directivo, Esquema Fiduciario, Gestor y Gerencia Asesora.</w:t>
      </w:r>
    </w:p>
    <w:p w:rsidR="008E710C" w:rsidRPr="00AB0B42" w:rsidRDefault="008E710C" w:rsidP="00AB0B42">
      <w:pPr>
        <w:autoSpaceDE w:val="0"/>
        <w:autoSpaceDN w:val="0"/>
        <w:adjustRightInd w:val="0"/>
        <w:spacing w:line="276" w:lineRule="auto"/>
        <w:jc w:val="both"/>
        <w:rPr>
          <w:rFonts w:ascii="Arial" w:hAnsi="Arial" w:cs="Arial"/>
          <w:lang w:val="es-MX"/>
        </w:rPr>
      </w:pPr>
    </w:p>
    <w:p w:rsidR="00E23806" w:rsidRPr="00AB0B42" w:rsidRDefault="00E23806" w:rsidP="00AB0B42">
      <w:pPr>
        <w:autoSpaceDE w:val="0"/>
        <w:autoSpaceDN w:val="0"/>
        <w:adjustRightInd w:val="0"/>
        <w:spacing w:line="276" w:lineRule="auto"/>
        <w:jc w:val="both"/>
        <w:rPr>
          <w:rFonts w:ascii="Arial" w:hAnsi="Arial" w:cs="Arial"/>
          <w:lang w:val="es-MX"/>
        </w:rPr>
      </w:pPr>
      <w:r w:rsidRPr="00354568">
        <w:rPr>
          <w:rFonts w:ascii="Arial" w:hAnsi="Arial" w:cs="Arial"/>
          <w:lang w:val="es-MX"/>
        </w:rPr>
        <w:t>E</w:t>
      </w:r>
      <w:r w:rsidR="007B31DF" w:rsidRPr="00354568">
        <w:rPr>
          <w:rFonts w:ascii="Arial" w:hAnsi="Arial" w:cs="Arial"/>
          <w:lang w:val="es-MX"/>
        </w:rPr>
        <w:t xml:space="preserve">l documento </w:t>
      </w:r>
      <w:r w:rsidRPr="00354568">
        <w:rPr>
          <w:rFonts w:ascii="Arial" w:hAnsi="Arial" w:cs="Arial"/>
          <w:lang w:val="es-MX"/>
        </w:rPr>
        <w:t>señala</w:t>
      </w:r>
      <w:r w:rsidRPr="00AB0B42">
        <w:rPr>
          <w:rFonts w:ascii="Arial" w:hAnsi="Arial" w:cs="Arial"/>
          <w:lang w:val="es-MX"/>
        </w:rPr>
        <w:t xml:space="preserve"> que la estructura institucional del Sector de Agua Potable y Saneamiento Básico se fundamenta en la separación entre las funciones de formulación de la política, la regulación y el control, en cabeza del Gobierno Nacional y la responsabilidad de los Departamentos en prestar apoyo a los municipios, quienes tienen la obligación constitucional de asegurar la prestación eficiente de los servicios públicos.</w:t>
      </w:r>
    </w:p>
    <w:p w:rsidR="008E710C" w:rsidRPr="00AB0B42" w:rsidRDefault="008E710C" w:rsidP="00AB0B42">
      <w:pPr>
        <w:autoSpaceDE w:val="0"/>
        <w:autoSpaceDN w:val="0"/>
        <w:adjustRightInd w:val="0"/>
        <w:spacing w:line="276" w:lineRule="auto"/>
        <w:jc w:val="both"/>
        <w:rPr>
          <w:rFonts w:ascii="Arial" w:hAnsi="Arial" w:cs="Arial"/>
          <w:lang w:val="es-MX"/>
        </w:rPr>
      </w:pPr>
    </w:p>
    <w:p w:rsidR="00E23806" w:rsidRPr="00AB0B42" w:rsidRDefault="00E23806" w:rsidP="00AB0B42">
      <w:pPr>
        <w:autoSpaceDE w:val="0"/>
        <w:autoSpaceDN w:val="0"/>
        <w:adjustRightInd w:val="0"/>
        <w:spacing w:line="276" w:lineRule="auto"/>
        <w:jc w:val="both"/>
        <w:rPr>
          <w:rFonts w:ascii="Arial" w:hAnsi="Arial" w:cs="Arial"/>
          <w:lang w:val="es-MX"/>
        </w:rPr>
      </w:pPr>
      <w:r w:rsidRPr="00AB0B42">
        <w:rPr>
          <w:rFonts w:ascii="Arial" w:hAnsi="Arial" w:cs="Arial"/>
          <w:lang w:val="es-MX"/>
        </w:rPr>
        <w:t>El objetivo de la política sectorial se centra en el fortalecimiento y consolidación de la capacidad empresarial del sector a través de empresas de servicios públicos especializadas o esquemas comunitarios eficientes, para los cuales el Gobierno Nacional, los Departamentos y el sector empresarial deben implementar esquemas de asistencia técnica que permitan la transferencia de conocimiento y tecnología, para que sean auto sostenibles.</w:t>
      </w:r>
    </w:p>
    <w:p w:rsidR="008E710C" w:rsidRPr="00AB0B42" w:rsidRDefault="008E710C" w:rsidP="00AB0B42">
      <w:pPr>
        <w:autoSpaceDE w:val="0"/>
        <w:autoSpaceDN w:val="0"/>
        <w:adjustRightInd w:val="0"/>
        <w:spacing w:line="276" w:lineRule="auto"/>
        <w:jc w:val="both"/>
        <w:rPr>
          <w:rFonts w:ascii="Arial" w:hAnsi="Arial" w:cs="Arial"/>
          <w:lang w:val="es-MX"/>
        </w:rPr>
      </w:pPr>
    </w:p>
    <w:p w:rsidR="00E23806" w:rsidRPr="00AB0B42" w:rsidRDefault="00E23806" w:rsidP="00AB0B42">
      <w:pPr>
        <w:autoSpaceDE w:val="0"/>
        <w:autoSpaceDN w:val="0"/>
        <w:adjustRightInd w:val="0"/>
        <w:spacing w:line="276" w:lineRule="auto"/>
        <w:jc w:val="both"/>
        <w:rPr>
          <w:rFonts w:ascii="Arial" w:hAnsi="Arial" w:cs="Arial"/>
          <w:lang w:val="es-MX"/>
        </w:rPr>
      </w:pPr>
      <w:r w:rsidRPr="00AB0B42">
        <w:rPr>
          <w:rFonts w:ascii="Arial" w:hAnsi="Arial" w:cs="Arial"/>
          <w:lang w:val="es-MX"/>
        </w:rPr>
        <w:t>Lo anterior</w:t>
      </w:r>
      <w:r w:rsidR="007B31DF">
        <w:rPr>
          <w:rFonts w:ascii="Arial" w:hAnsi="Arial" w:cs="Arial"/>
          <w:lang w:val="es-MX"/>
        </w:rPr>
        <w:t xml:space="preserve"> </w:t>
      </w:r>
      <w:r w:rsidRPr="00AB0B42">
        <w:rPr>
          <w:rFonts w:ascii="Arial" w:hAnsi="Arial" w:cs="Arial"/>
          <w:lang w:val="es-MX"/>
        </w:rPr>
        <w:t xml:space="preserve">fue el soporte para llevar a la Honorable Asamblea de Cundinamarca el proyecto de ordenanza correspondiente, proceso que culminó el 15 de abril de 2008 con la sanción de la Ordenanza Nº 04 “Por la cual se autoriza al gobernador del </w:t>
      </w:r>
      <w:r w:rsidR="007B31DF">
        <w:rPr>
          <w:rFonts w:ascii="Arial" w:hAnsi="Arial" w:cs="Arial"/>
          <w:lang w:val="es-MX"/>
        </w:rPr>
        <w:t>d</w:t>
      </w:r>
      <w:r w:rsidRPr="00AB0B42">
        <w:rPr>
          <w:rFonts w:ascii="Arial" w:hAnsi="Arial" w:cs="Arial"/>
          <w:lang w:val="es-MX"/>
        </w:rPr>
        <w:t>epartamento de Cundinamarca para la adopción del plan departamental”, ordenanza que además de oficializar la vinculación del Departamento de Cundinamarca al PDA le entregó facultades al Gobernador para comprometer Vigencias Futuras y la creación y puesta en marcha de una Empresa de Servicios Públicos del orden departamental la cual debería asumir el papel de Gestor del Plan.</w:t>
      </w:r>
    </w:p>
    <w:p w:rsidR="008E710C" w:rsidRPr="00AB0B42" w:rsidRDefault="008E710C" w:rsidP="00AB0B42">
      <w:pPr>
        <w:autoSpaceDE w:val="0"/>
        <w:autoSpaceDN w:val="0"/>
        <w:adjustRightInd w:val="0"/>
        <w:spacing w:line="276" w:lineRule="auto"/>
        <w:jc w:val="both"/>
        <w:rPr>
          <w:rFonts w:ascii="Arial" w:hAnsi="Arial" w:cs="Arial"/>
          <w:lang w:val="es-MX"/>
        </w:rPr>
      </w:pPr>
    </w:p>
    <w:p w:rsidR="00E23806" w:rsidRPr="00AB0B42" w:rsidRDefault="007B31DF" w:rsidP="00AB0B42">
      <w:pPr>
        <w:autoSpaceDE w:val="0"/>
        <w:autoSpaceDN w:val="0"/>
        <w:adjustRightInd w:val="0"/>
        <w:spacing w:line="276" w:lineRule="auto"/>
        <w:jc w:val="both"/>
        <w:rPr>
          <w:rFonts w:ascii="Arial" w:hAnsi="Arial" w:cs="Arial"/>
          <w:lang w:val="es-MX"/>
        </w:rPr>
      </w:pPr>
      <w:r>
        <w:rPr>
          <w:rFonts w:ascii="Arial" w:hAnsi="Arial" w:cs="Arial"/>
          <w:lang w:val="es-MX"/>
        </w:rPr>
        <w:t>L</w:t>
      </w:r>
      <w:r w:rsidR="00E23806" w:rsidRPr="00AB0B42">
        <w:rPr>
          <w:rFonts w:ascii="Arial" w:hAnsi="Arial" w:cs="Arial"/>
          <w:lang w:val="es-MX"/>
        </w:rPr>
        <w:t>as facultades otorgadas en la Ordenanza 04 de 2008, el Gobernador firma el Decreto 0180 el 22 de septiembre de 2008 donde Formula e Implementa el Plan Departamental para el Manejo Empresarial de los Servicios Públicos Domiciliarios de Agua y Saneamiento en el Departamento y dicta otras disposiciones, entre las cuales se destaca la designación de Empresas Públicas de Cundinamarca SA ESP como “GESTOR” del PDA</w:t>
      </w:r>
    </w:p>
    <w:p w:rsidR="00E23806" w:rsidRDefault="00E23806" w:rsidP="00AB0B42">
      <w:pPr>
        <w:autoSpaceDE w:val="0"/>
        <w:autoSpaceDN w:val="0"/>
        <w:adjustRightInd w:val="0"/>
        <w:spacing w:line="276" w:lineRule="auto"/>
        <w:jc w:val="both"/>
        <w:rPr>
          <w:rFonts w:ascii="Arial" w:hAnsi="Arial" w:cs="Arial"/>
          <w:lang w:val="es-MX"/>
        </w:rPr>
      </w:pPr>
    </w:p>
    <w:p w:rsidR="00E23806" w:rsidRPr="00AB0B42" w:rsidRDefault="004F2FB4" w:rsidP="00AB0B42">
      <w:pPr>
        <w:autoSpaceDE w:val="0"/>
        <w:autoSpaceDN w:val="0"/>
        <w:adjustRightInd w:val="0"/>
        <w:spacing w:line="276" w:lineRule="auto"/>
        <w:rPr>
          <w:rFonts w:ascii="Arial" w:hAnsi="Arial" w:cs="Arial"/>
          <w:lang w:val="es-MX"/>
        </w:rPr>
      </w:pPr>
      <w:r w:rsidRPr="00AB0B42">
        <w:rPr>
          <w:rFonts w:ascii="Arial" w:hAnsi="Arial" w:cs="Arial"/>
          <w:lang w:val="es-MX"/>
        </w:rPr>
        <w:t xml:space="preserve">Nacimiento </w:t>
      </w:r>
      <w:r>
        <w:rPr>
          <w:rFonts w:ascii="Arial" w:hAnsi="Arial" w:cs="Arial"/>
          <w:lang w:val="es-MX"/>
        </w:rPr>
        <w:t>d</w:t>
      </w:r>
      <w:r w:rsidRPr="00AB0B42">
        <w:rPr>
          <w:rFonts w:ascii="Arial" w:hAnsi="Arial" w:cs="Arial"/>
          <w:lang w:val="es-MX"/>
        </w:rPr>
        <w:t xml:space="preserve">e </w:t>
      </w:r>
      <w:r>
        <w:rPr>
          <w:rFonts w:ascii="Arial" w:hAnsi="Arial" w:cs="Arial"/>
          <w:lang w:val="es-MX"/>
        </w:rPr>
        <w:t>l</w:t>
      </w:r>
      <w:r w:rsidRPr="00AB0B42">
        <w:rPr>
          <w:rFonts w:ascii="Arial" w:hAnsi="Arial" w:cs="Arial"/>
          <w:lang w:val="es-MX"/>
        </w:rPr>
        <w:t>a Empresa</w:t>
      </w:r>
    </w:p>
    <w:p w:rsidR="008E710C" w:rsidRPr="00AB0B42" w:rsidRDefault="008E710C" w:rsidP="00AB0B42">
      <w:pPr>
        <w:autoSpaceDE w:val="0"/>
        <w:autoSpaceDN w:val="0"/>
        <w:adjustRightInd w:val="0"/>
        <w:spacing w:line="276" w:lineRule="auto"/>
        <w:rPr>
          <w:rFonts w:ascii="Arial" w:hAnsi="Arial" w:cs="Arial"/>
          <w:lang w:val="es-MX"/>
        </w:rPr>
      </w:pPr>
    </w:p>
    <w:p w:rsidR="00E23806" w:rsidRPr="00AB0B42" w:rsidRDefault="00E23806" w:rsidP="00AB0B42">
      <w:pPr>
        <w:autoSpaceDE w:val="0"/>
        <w:autoSpaceDN w:val="0"/>
        <w:adjustRightInd w:val="0"/>
        <w:spacing w:line="276" w:lineRule="auto"/>
        <w:rPr>
          <w:rFonts w:ascii="Arial" w:hAnsi="Arial" w:cs="Arial"/>
          <w:lang w:val="es-MX"/>
        </w:rPr>
      </w:pPr>
      <w:r w:rsidRPr="00AB0B42">
        <w:rPr>
          <w:rFonts w:ascii="Arial" w:hAnsi="Arial" w:cs="Arial"/>
          <w:lang w:val="es-MX"/>
        </w:rPr>
        <w:t>El 6 de mayo de 2008 se protocoliza la escritura pública de constitución de la sociedad Empresas Públicas de Cundinamarca SA ESP.</w:t>
      </w:r>
    </w:p>
    <w:p w:rsidR="00E23806" w:rsidRPr="00AB0B42" w:rsidRDefault="00E23806" w:rsidP="00AB0B42">
      <w:pPr>
        <w:autoSpaceDE w:val="0"/>
        <w:autoSpaceDN w:val="0"/>
        <w:adjustRightInd w:val="0"/>
        <w:spacing w:line="276" w:lineRule="auto"/>
        <w:jc w:val="both"/>
        <w:rPr>
          <w:rFonts w:ascii="Arial" w:hAnsi="Arial" w:cs="Arial"/>
          <w:lang w:val="es-MX"/>
        </w:rPr>
      </w:pPr>
    </w:p>
    <w:p w:rsidR="00E23806" w:rsidRPr="00AB0B42" w:rsidRDefault="004F2FB4" w:rsidP="00AB0B42">
      <w:pPr>
        <w:autoSpaceDE w:val="0"/>
        <w:autoSpaceDN w:val="0"/>
        <w:adjustRightInd w:val="0"/>
        <w:spacing w:line="276" w:lineRule="auto"/>
        <w:jc w:val="both"/>
        <w:rPr>
          <w:rFonts w:ascii="Arial" w:hAnsi="Arial" w:cs="Arial"/>
          <w:lang w:val="es-MX"/>
        </w:rPr>
      </w:pPr>
      <w:r>
        <w:rPr>
          <w:rFonts w:ascii="Arial" w:hAnsi="Arial" w:cs="Arial"/>
          <w:lang w:val="es-MX"/>
        </w:rPr>
        <w:t>Inicio d</w:t>
      </w:r>
      <w:r w:rsidRPr="00AB0B42">
        <w:rPr>
          <w:rFonts w:ascii="Arial" w:hAnsi="Arial" w:cs="Arial"/>
          <w:lang w:val="es-MX"/>
        </w:rPr>
        <w:t>e Actividades</w:t>
      </w:r>
    </w:p>
    <w:p w:rsidR="00E23806" w:rsidRPr="00AB0B42" w:rsidRDefault="00E23806" w:rsidP="00AB0B42">
      <w:pPr>
        <w:autoSpaceDE w:val="0"/>
        <w:autoSpaceDN w:val="0"/>
        <w:adjustRightInd w:val="0"/>
        <w:spacing w:line="276" w:lineRule="auto"/>
        <w:jc w:val="both"/>
        <w:rPr>
          <w:rFonts w:ascii="Arial" w:hAnsi="Arial" w:cs="Arial"/>
          <w:lang w:val="es-MX"/>
        </w:rPr>
      </w:pPr>
    </w:p>
    <w:p w:rsidR="00E42FD9" w:rsidRPr="005839C6" w:rsidRDefault="00E42FD9" w:rsidP="005839C6">
      <w:pPr>
        <w:pStyle w:val="NormalWeb"/>
        <w:spacing w:line="276" w:lineRule="auto"/>
        <w:jc w:val="both"/>
        <w:rPr>
          <w:rFonts w:ascii="Arial" w:hAnsi="Arial" w:cs="Arial"/>
          <w:b/>
          <w:color w:val="676B6F"/>
        </w:rPr>
      </w:pPr>
      <w:r w:rsidRPr="005839C6">
        <w:rPr>
          <w:rFonts w:ascii="Arial" w:hAnsi="Arial" w:cs="Arial"/>
          <w:color w:val="000000"/>
        </w:rPr>
        <w:t xml:space="preserve">Empresas Públicas de Cundinamarca S.A. ESP fue constituida mediante escritura pública 2069 de mayo 19 de 2008, como sociedad por acciones de carácter oficial, con autonomía administrativa, patrimonial y presupuestal. Nuestro principal objeto es  prestar servicios públicos domiciliarios de acueducto, alcantarillado, aseo, energía y gas, entre otros; así como servicios públicos no domiciliarios y el desarrollo de actividades complementarias inherentes a los mismos. </w:t>
      </w:r>
      <w:r w:rsidR="005839C6">
        <w:rPr>
          <w:rStyle w:val="Refdenotaalpie"/>
          <w:rFonts w:ascii="Arial" w:hAnsi="Arial" w:cs="Arial"/>
          <w:color w:val="000000"/>
        </w:rPr>
        <w:footnoteReference w:id="2"/>
      </w:r>
    </w:p>
    <w:p w:rsidR="00DE1CDB" w:rsidRPr="005839C6" w:rsidRDefault="00DE1CDB" w:rsidP="001129B0">
      <w:pPr>
        <w:numPr>
          <w:ilvl w:val="0"/>
          <w:numId w:val="4"/>
        </w:numPr>
        <w:autoSpaceDE w:val="0"/>
        <w:autoSpaceDN w:val="0"/>
        <w:adjustRightInd w:val="0"/>
        <w:spacing w:line="276" w:lineRule="auto"/>
        <w:rPr>
          <w:rFonts w:ascii="Arial" w:hAnsi="Arial" w:cs="Arial"/>
        </w:rPr>
      </w:pPr>
      <w:r w:rsidRPr="005839C6">
        <w:rPr>
          <w:rFonts w:ascii="Arial" w:hAnsi="Arial" w:cs="Arial"/>
        </w:rPr>
        <w:t>MISIÓN:</w:t>
      </w:r>
    </w:p>
    <w:p w:rsidR="00DE1CDB" w:rsidRPr="00AB0B42" w:rsidRDefault="00DE1CDB" w:rsidP="00AB0B42">
      <w:pPr>
        <w:autoSpaceDE w:val="0"/>
        <w:autoSpaceDN w:val="0"/>
        <w:adjustRightInd w:val="0"/>
        <w:spacing w:line="276" w:lineRule="auto"/>
        <w:rPr>
          <w:rFonts w:ascii="Arial" w:hAnsi="Arial" w:cs="Arial"/>
        </w:rPr>
      </w:pPr>
    </w:p>
    <w:p w:rsidR="00DE1CDB" w:rsidRPr="00AB0B42" w:rsidRDefault="00DE1CDB" w:rsidP="000B297C">
      <w:pPr>
        <w:autoSpaceDE w:val="0"/>
        <w:autoSpaceDN w:val="0"/>
        <w:adjustRightInd w:val="0"/>
        <w:spacing w:line="276" w:lineRule="auto"/>
        <w:jc w:val="both"/>
        <w:rPr>
          <w:rFonts w:ascii="Arial" w:hAnsi="Arial" w:cs="Arial"/>
          <w:color w:val="000000"/>
          <w:shd w:val="clear" w:color="auto" w:fill="FFFFFF"/>
        </w:rPr>
      </w:pPr>
      <w:r w:rsidRPr="00AB0B42">
        <w:rPr>
          <w:rFonts w:ascii="Arial" w:hAnsi="Arial" w:cs="Arial"/>
          <w:color w:val="000000"/>
          <w:shd w:val="clear" w:color="auto" w:fill="FFFFFF"/>
        </w:rPr>
        <w:t>Genera</w:t>
      </w:r>
      <w:r w:rsidR="005839C6">
        <w:rPr>
          <w:rFonts w:ascii="Arial" w:hAnsi="Arial" w:cs="Arial"/>
          <w:color w:val="000000"/>
          <w:shd w:val="clear" w:color="auto" w:fill="FFFFFF"/>
        </w:rPr>
        <w:t xml:space="preserve">r </w:t>
      </w:r>
      <w:r w:rsidRPr="00AB0B42">
        <w:rPr>
          <w:rFonts w:ascii="Arial" w:hAnsi="Arial" w:cs="Arial"/>
          <w:color w:val="000000"/>
          <w:shd w:val="clear" w:color="auto" w:fill="FFFFFF"/>
        </w:rPr>
        <w:t>bienestar a través de la gestión integral de proyectos y la prestación eficiente de servicios públicos domiciliarios, con respeto, compromiso, responsabilidad, transparencia y sostenibilidad.</w:t>
      </w:r>
    </w:p>
    <w:p w:rsidR="00DE1CDB" w:rsidRDefault="00DE1CDB" w:rsidP="00AB0B42">
      <w:pPr>
        <w:autoSpaceDE w:val="0"/>
        <w:autoSpaceDN w:val="0"/>
        <w:adjustRightInd w:val="0"/>
        <w:spacing w:line="276" w:lineRule="auto"/>
        <w:rPr>
          <w:rFonts w:ascii="Arial" w:hAnsi="Arial" w:cs="Arial"/>
          <w:color w:val="000000"/>
          <w:shd w:val="clear" w:color="auto" w:fill="FFFFFF"/>
        </w:rPr>
      </w:pPr>
    </w:p>
    <w:p w:rsidR="004F2FB4" w:rsidRDefault="004F2FB4" w:rsidP="00AB0B42">
      <w:pPr>
        <w:autoSpaceDE w:val="0"/>
        <w:autoSpaceDN w:val="0"/>
        <w:adjustRightInd w:val="0"/>
        <w:spacing w:line="276" w:lineRule="auto"/>
        <w:rPr>
          <w:rFonts w:ascii="Arial" w:hAnsi="Arial" w:cs="Arial"/>
          <w:color w:val="000000"/>
          <w:shd w:val="clear" w:color="auto" w:fill="FFFFFF"/>
        </w:rPr>
      </w:pPr>
    </w:p>
    <w:p w:rsidR="004F2FB4" w:rsidRDefault="004F2FB4" w:rsidP="00AB0B42">
      <w:pPr>
        <w:autoSpaceDE w:val="0"/>
        <w:autoSpaceDN w:val="0"/>
        <w:adjustRightInd w:val="0"/>
        <w:spacing w:line="276" w:lineRule="auto"/>
        <w:rPr>
          <w:rFonts w:ascii="Arial" w:hAnsi="Arial" w:cs="Arial"/>
          <w:color w:val="000000"/>
          <w:shd w:val="clear" w:color="auto" w:fill="FFFFFF"/>
        </w:rPr>
      </w:pPr>
    </w:p>
    <w:p w:rsidR="004F2FB4" w:rsidRDefault="004F2FB4" w:rsidP="00AB0B42">
      <w:pPr>
        <w:autoSpaceDE w:val="0"/>
        <w:autoSpaceDN w:val="0"/>
        <w:adjustRightInd w:val="0"/>
        <w:spacing w:line="276" w:lineRule="auto"/>
        <w:rPr>
          <w:rFonts w:ascii="Arial" w:hAnsi="Arial" w:cs="Arial"/>
          <w:color w:val="000000"/>
          <w:shd w:val="clear" w:color="auto" w:fill="FFFFFF"/>
        </w:rPr>
      </w:pPr>
    </w:p>
    <w:p w:rsidR="00CA7927" w:rsidRDefault="00CA7927" w:rsidP="00AB0B42">
      <w:pPr>
        <w:autoSpaceDE w:val="0"/>
        <w:autoSpaceDN w:val="0"/>
        <w:adjustRightInd w:val="0"/>
        <w:spacing w:line="276" w:lineRule="auto"/>
        <w:rPr>
          <w:rFonts w:ascii="Arial" w:hAnsi="Arial" w:cs="Arial"/>
          <w:color w:val="000000"/>
          <w:shd w:val="clear" w:color="auto" w:fill="FFFFFF"/>
        </w:rPr>
      </w:pPr>
    </w:p>
    <w:p w:rsidR="00777165" w:rsidRDefault="00777165" w:rsidP="00AB0B42">
      <w:pPr>
        <w:autoSpaceDE w:val="0"/>
        <w:autoSpaceDN w:val="0"/>
        <w:adjustRightInd w:val="0"/>
        <w:spacing w:line="276" w:lineRule="auto"/>
        <w:rPr>
          <w:rFonts w:ascii="Arial" w:hAnsi="Arial" w:cs="Arial"/>
          <w:color w:val="000000"/>
          <w:shd w:val="clear" w:color="auto" w:fill="FFFFFF"/>
        </w:rPr>
      </w:pPr>
    </w:p>
    <w:p w:rsidR="00777165" w:rsidRDefault="00777165" w:rsidP="00AB0B42">
      <w:pPr>
        <w:autoSpaceDE w:val="0"/>
        <w:autoSpaceDN w:val="0"/>
        <w:adjustRightInd w:val="0"/>
        <w:spacing w:line="276" w:lineRule="auto"/>
        <w:rPr>
          <w:rFonts w:ascii="Arial" w:hAnsi="Arial" w:cs="Arial"/>
          <w:color w:val="000000"/>
          <w:shd w:val="clear" w:color="auto" w:fill="FFFFFF"/>
        </w:rPr>
      </w:pPr>
    </w:p>
    <w:p w:rsidR="00777165" w:rsidRPr="00AB0B42" w:rsidRDefault="00777165" w:rsidP="00AB0B42">
      <w:pPr>
        <w:autoSpaceDE w:val="0"/>
        <w:autoSpaceDN w:val="0"/>
        <w:adjustRightInd w:val="0"/>
        <w:spacing w:line="276" w:lineRule="auto"/>
        <w:rPr>
          <w:rFonts w:ascii="Arial" w:hAnsi="Arial" w:cs="Arial"/>
          <w:color w:val="000000"/>
          <w:shd w:val="clear" w:color="auto" w:fill="FFFFFF"/>
        </w:rPr>
      </w:pPr>
    </w:p>
    <w:p w:rsidR="00DE1CDB" w:rsidRPr="005839C6" w:rsidRDefault="00DE1CDB" w:rsidP="001129B0">
      <w:pPr>
        <w:numPr>
          <w:ilvl w:val="0"/>
          <w:numId w:val="4"/>
        </w:numPr>
        <w:autoSpaceDE w:val="0"/>
        <w:autoSpaceDN w:val="0"/>
        <w:adjustRightInd w:val="0"/>
        <w:spacing w:line="276" w:lineRule="auto"/>
        <w:rPr>
          <w:rStyle w:val="Textoennegrita"/>
          <w:rFonts w:ascii="Arial" w:hAnsi="Arial" w:cs="Arial"/>
          <w:b w:val="0"/>
          <w:color w:val="000000"/>
          <w:shd w:val="clear" w:color="auto" w:fill="FFFFFF"/>
        </w:rPr>
      </w:pPr>
      <w:r w:rsidRPr="005839C6">
        <w:rPr>
          <w:rStyle w:val="Textoennegrita"/>
          <w:rFonts w:ascii="Arial" w:hAnsi="Arial" w:cs="Arial"/>
          <w:b w:val="0"/>
          <w:color w:val="000000"/>
          <w:shd w:val="clear" w:color="auto" w:fill="FFFFFF"/>
        </w:rPr>
        <w:t>VISION:</w:t>
      </w:r>
    </w:p>
    <w:p w:rsidR="00DE1CDB" w:rsidRPr="00AB0B42" w:rsidRDefault="00DE1CDB" w:rsidP="00AB0B42">
      <w:pPr>
        <w:autoSpaceDE w:val="0"/>
        <w:autoSpaceDN w:val="0"/>
        <w:adjustRightInd w:val="0"/>
        <w:spacing w:line="276" w:lineRule="auto"/>
        <w:jc w:val="center"/>
        <w:rPr>
          <w:rFonts w:ascii="Arial" w:hAnsi="Arial" w:cs="Arial"/>
          <w:color w:val="000000"/>
        </w:rPr>
      </w:pPr>
    </w:p>
    <w:p w:rsidR="00DE1CDB" w:rsidRPr="00AB0B42" w:rsidRDefault="00DE1CDB" w:rsidP="000B297C">
      <w:pPr>
        <w:autoSpaceDE w:val="0"/>
        <w:autoSpaceDN w:val="0"/>
        <w:adjustRightInd w:val="0"/>
        <w:spacing w:line="276" w:lineRule="auto"/>
        <w:jc w:val="both"/>
        <w:rPr>
          <w:rFonts w:ascii="Arial" w:hAnsi="Arial" w:cs="Arial"/>
          <w:color w:val="000000"/>
          <w:shd w:val="clear" w:color="auto" w:fill="FFFFFF"/>
        </w:rPr>
      </w:pPr>
      <w:r w:rsidRPr="00AB0B42">
        <w:rPr>
          <w:rFonts w:ascii="Arial" w:hAnsi="Arial" w:cs="Arial"/>
          <w:color w:val="000000"/>
          <w:shd w:val="clear" w:color="auto" w:fill="FFFFFF"/>
        </w:rPr>
        <w:t>En 2016 seremos una empresa reconocida por la calidad en la gestión, la operación de esquemas sostenibles de Servicios Públicos Domiciliarios y la satisfacción de nuestros usuarios y grupos de interés.</w:t>
      </w:r>
    </w:p>
    <w:p w:rsidR="00DE1CDB" w:rsidRPr="00AB0B42" w:rsidRDefault="00DE1CDB" w:rsidP="00AB0B42">
      <w:pPr>
        <w:autoSpaceDE w:val="0"/>
        <w:autoSpaceDN w:val="0"/>
        <w:adjustRightInd w:val="0"/>
        <w:spacing w:line="276" w:lineRule="auto"/>
        <w:rPr>
          <w:rFonts w:ascii="Arial" w:hAnsi="Arial" w:cs="Arial"/>
          <w:b/>
          <w:color w:val="000000"/>
          <w:shd w:val="clear" w:color="auto" w:fill="FFFFFF"/>
        </w:rPr>
      </w:pPr>
    </w:p>
    <w:p w:rsidR="00F726E8" w:rsidRPr="005839C6" w:rsidRDefault="00DB60EB" w:rsidP="00AB0B42">
      <w:pPr>
        <w:autoSpaceDE w:val="0"/>
        <w:autoSpaceDN w:val="0"/>
        <w:adjustRightInd w:val="0"/>
        <w:spacing w:line="276" w:lineRule="auto"/>
        <w:rPr>
          <w:rFonts w:ascii="Arial" w:hAnsi="Arial" w:cs="Arial"/>
          <w:lang w:val="es-MX"/>
        </w:rPr>
      </w:pPr>
      <w:r w:rsidRPr="005839C6">
        <w:rPr>
          <w:rFonts w:ascii="Arial" w:hAnsi="Arial" w:cs="Arial"/>
          <w:lang w:val="es-MX"/>
        </w:rPr>
        <w:t>5</w:t>
      </w:r>
      <w:r w:rsidR="00F726E8" w:rsidRPr="005839C6">
        <w:rPr>
          <w:rFonts w:ascii="Arial" w:hAnsi="Arial" w:cs="Arial"/>
          <w:lang w:val="es-MX"/>
        </w:rPr>
        <w:t>. ESTRUCTURA ORGANICA</w:t>
      </w:r>
    </w:p>
    <w:p w:rsidR="00F726E8" w:rsidRPr="00AB0B42" w:rsidRDefault="00F726E8" w:rsidP="00AB0B42">
      <w:pPr>
        <w:autoSpaceDE w:val="0"/>
        <w:autoSpaceDN w:val="0"/>
        <w:adjustRightInd w:val="0"/>
        <w:spacing w:line="276" w:lineRule="auto"/>
        <w:rPr>
          <w:rFonts w:ascii="Arial" w:hAnsi="Arial" w:cs="Arial"/>
          <w:lang w:val="es-MX"/>
        </w:rPr>
      </w:pPr>
    </w:p>
    <w:p w:rsidR="00DE1CDB" w:rsidRPr="00AB0B42" w:rsidRDefault="00DE1CDB" w:rsidP="00AB0B42">
      <w:pPr>
        <w:autoSpaceDE w:val="0"/>
        <w:autoSpaceDN w:val="0"/>
        <w:adjustRightInd w:val="0"/>
        <w:spacing w:line="276" w:lineRule="auto"/>
        <w:rPr>
          <w:rFonts w:ascii="Arial" w:hAnsi="Arial" w:cs="Arial"/>
          <w:lang w:val="es-MX"/>
        </w:rPr>
      </w:pPr>
    </w:p>
    <w:p w:rsidR="00DE1CDB" w:rsidRPr="00AB0B42" w:rsidRDefault="00DE1CDB" w:rsidP="00AB0B42">
      <w:pPr>
        <w:autoSpaceDE w:val="0"/>
        <w:autoSpaceDN w:val="0"/>
        <w:adjustRightInd w:val="0"/>
        <w:spacing w:line="276" w:lineRule="auto"/>
        <w:rPr>
          <w:rFonts w:ascii="Arial" w:hAnsi="Arial" w:cs="Arial"/>
          <w:lang w:val="es-MX"/>
        </w:rPr>
      </w:pPr>
    </w:p>
    <w:p w:rsidR="00DE1CDB" w:rsidRDefault="00940777" w:rsidP="00AB0B42">
      <w:pPr>
        <w:autoSpaceDE w:val="0"/>
        <w:autoSpaceDN w:val="0"/>
        <w:adjustRightInd w:val="0"/>
        <w:spacing w:line="276" w:lineRule="auto"/>
        <w:rPr>
          <w:rFonts w:ascii="Arial" w:hAnsi="Arial" w:cs="Arial"/>
          <w:lang w:val="es-MX"/>
        </w:rPr>
      </w:pPr>
      <w:r>
        <w:rPr>
          <w:noProof/>
          <w:lang w:val="es-CO" w:eastAsia="es-CO"/>
        </w:rPr>
        <w:drawing>
          <wp:anchor distT="0" distB="0" distL="114300" distR="114300" simplePos="0" relativeHeight="251667456" behindDoc="1" locked="0" layoutInCell="1" allowOverlap="1">
            <wp:simplePos x="0" y="0"/>
            <wp:positionH relativeFrom="column">
              <wp:posOffset>-545465</wp:posOffset>
            </wp:positionH>
            <wp:positionV relativeFrom="paragraph">
              <wp:posOffset>196850</wp:posOffset>
            </wp:positionV>
            <wp:extent cx="5937885" cy="4064000"/>
            <wp:effectExtent l="19050" t="0" r="5715" b="0"/>
            <wp:wrapThrough wrapText="bothSides">
              <wp:wrapPolygon edited="0">
                <wp:start x="-69" y="0"/>
                <wp:lineTo x="-69" y="21465"/>
                <wp:lineTo x="21621" y="21465"/>
                <wp:lineTo x="21621" y="0"/>
                <wp:lineTo x="-69" y="0"/>
              </wp:wrapPolygon>
            </wp:wrapThrough>
            <wp:docPr id="449" name="Imagen 449"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Sin título"/>
                    <pic:cNvPicPr>
                      <a:picLocks noChangeAspect="1" noChangeArrowheads="1"/>
                    </pic:cNvPicPr>
                  </pic:nvPicPr>
                  <pic:blipFill>
                    <a:blip r:embed="rId9"/>
                    <a:srcRect/>
                    <a:stretch>
                      <a:fillRect/>
                    </a:stretch>
                  </pic:blipFill>
                  <pic:spPr bwMode="auto">
                    <a:xfrm>
                      <a:off x="0" y="0"/>
                      <a:ext cx="5937885" cy="4064000"/>
                    </a:xfrm>
                    <a:prstGeom prst="rect">
                      <a:avLst/>
                    </a:prstGeom>
                    <a:noFill/>
                    <a:ln w="9525">
                      <a:noFill/>
                      <a:miter lim="800000"/>
                      <a:headEnd/>
                      <a:tailEnd/>
                    </a:ln>
                  </pic:spPr>
                </pic:pic>
              </a:graphicData>
            </a:graphic>
          </wp:anchor>
        </w:drawing>
      </w:r>
    </w:p>
    <w:p w:rsidR="00F60A3A" w:rsidRDefault="00F60A3A" w:rsidP="00AB0B42">
      <w:pPr>
        <w:autoSpaceDE w:val="0"/>
        <w:autoSpaceDN w:val="0"/>
        <w:adjustRightInd w:val="0"/>
        <w:spacing w:line="276" w:lineRule="auto"/>
        <w:rPr>
          <w:rFonts w:ascii="Arial" w:hAnsi="Arial" w:cs="Arial"/>
          <w:lang w:val="es-MX"/>
        </w:rPr>
      </w:pPr>
    </w:p>
    <w:p w:rsidR="00F60A3A" w:rsidRDefault="00F60A3A" w:rsidP="00AB0B42">
      <w:pPr>
        <w:autoSpaceDE w:val="0"/>
        <w:autoSpaceDN w:val="0"/>
        <w:adjustRightInd w:val="0"/>
        <w:spacing w:line="276" w:lineRule="auto"/>
        <w:rPr>
          <w:rFonts w:ascii="Arial" w:hAnsi="Arial" w:cs="Arial"/>
          <w:lang w:val="es-MX"/>
        </w:rPr>
      </w:pPr>
    </w:p>
    <w:p w:rsidR="00F60A3A" w:rsidRPr="00AB0B42" w:rsidRDefault="00F60A3A" w:rsidP="00AB0B42">
      <w:pPr>
        <w:autoSpaceDE w:val="0"/>
        <w:autoSpaceDN w:val="0"/>
        <w:adjustRightInd w:val="0"/>
        <w:spacing w:line="276" w:lineRule="auto"/>
        <w:rPr>
          <w:rFonts w:ascii="Arial" w:hAnsi="Arial" w:cs="Arial"/>
          <w:lang w:val="es-MX"/>
        </w:rPr>
      </w:pPr>
    </w:p>
    <w:p w:rsidR="00DE1CDB" w:rsidRPr="00AB0B42" w:rsidRDefault="00DE1CDB" w:rsidP="00AB0B42">
      <w:pPr>
        <w:autoSpaceDE w:val="0"/>
        <w:autoSpaceDN w:val="0"/>
        <w:adjustRightInd w:val="0"/>
        <w:spacing w:line="276" w:lineRule="auto"/>
        <w:rPr>
          <w:rFonts w:ascii="Arial" w:hAnsi="Arial" w:cs="Arial"/>
          <w:lang w:val="es-MX"/>
        </w:rPr>
      </w:pPr>
    </w:p>
    <w:p w:rsidR="00DE1CDB" w:rsidRPr="00AB0B42" w:rsidRDefault="00DE1CDB" w:rsidP="00AB0B42">
      <w:pPr>
        <w:autoSpaceDE w:val="0"/>
        <w:autoSpaceDN w:val="0"/>
        <w:adjustRightInd w:val="0"/>
        <w:spacing w:line="276" w:lineRule="auto"/>
        <w:rPr>
          <w:rFonts w:ascii="Arial" w:hAnsi="Arial" w:cs="Arial"/>
          <w:lang w:val="es-MX"/>
        </w:rPr>
      </w:pPr>
    </w:p>
    <w:p w:rsidR="00DE1CDB" w:rsidRDefault="00DE1CDB" w:rsidP="00AB0B42">
      <w:pPr>
        <w:autoSpaceDE w:val="0"/>
        <w:autoSpaceDN w:val="0"/>
        <w:adjustRightInd w:val="0"/>
        <w:spacing w:line="276" w:lineRule="auto"/>
        <w:rPr>
          <w:rFonts w:ascii="Arial" w:hAnsi="Arial" w:cs="Arial"/>
          <w:lang w:val="es-MX"/>
        </w:rPr>
      </w:pPr>
    </w:p>
    <w:p w:rsidR="00A86D4E" w:rsidRDefault="00A86D4E" w:rsidP="00AB0B42">
      <w:pPr>
        <w:autoSpaceDE w:val="0"/>
        <w:autoSpaceDN w:val="0"/>
        <w:adjustRightInd w:val="0"/>
        <w:spacing w:line="276" w:lineRule="auto"/>
        <w:rPr>
          <w:rFonts w:ascii="Arial" w:hAnsi="Arial" w:cs="Arial"/>
          <w:lang w:val="es-MX"/>
        </w:rPr>
      </w:pPr>
    </w:p>
    <w:p w:rsidR="00A86D4E" w:rsidRDefault="00A86D4E" w:rsidP="00AB0B42">
      <w:pPr>
        <w:autoSpaceDE w:val="0"/>
        <w:autoSpaceDN w:val="0"/>
        <w:adjustRightInd w:val="0"/>
        <w:spacing w:line="276" w:lineRule="auto"/>
        <w:rPr>
          <w:rFonts w:ascii="Arial" w:hAnsi="Arial" w:cs="Arial"/>
          <w:lang w:val="es-MX"/>
        </w:rPr>
      </w:pPr>
    </w:p>
    <w:p w:rsidR="00E23806" w:rsidRPr="000B297C" w:rsidRDefault="00C809D5" w:rsidP="001129B0">
      <w:pPr>
        <w:numPr>
          <w:ilvl w:val="0"/>
          <w:numId w:val="5"/>
        </w:numPr>
        <w:autoSpaceDE w:val="0"/>
        <w:autoSpaceDN w:val="0"/>
        <w:adjustRightInd w:val="0"/>
        <w:spacing w:line="276" w:lineRule="auto"/>
        <w:rPr>
          <w:rFonts w:ascii="Arial" w:hAnsi="Arial" w:cs="Arial"/>
          <w:lang w:val="es-MX"/>
        </w:rPr>
      </w:pPr>
      <w:r w:rsidRPr="000B297C">
        <w:rPr>
          <w:rFonts w:ascii="Arial" w:hAnsi="Arial" w:cs="Arial"/>
          <w:lang w:val="es-MX"/>
        </w:rPr>
        <w:t>MARCO NORMATIVO DE EPC - NORMOGRAMA</w:t>
      </w:r>
    </w:p>
    <w:p w:rsidR="00E23806" w:rsidRPr="00AB0B42" w:rsidRDefault="00E23806" w:rsidP="00E23806">
      <w:pPr>
        <w:autoSpaceDE w:val="0"/>
        <w:autoSpaceDN w:val="0"/>
        <w:adjustRightInd w:val="0"/>
        <w:rPr>
          <w:rFonts w:ascii="Arial" w:hAnsi="Arial" w:cs="Arial"/>
          <w:lang w:val="es-MX"/>
        </w:rPr>
      </w:pPr>
    </w:p>
    <w:p w:rsidR="00E23806" w:rsidRPr="000E7557" w:rsidRDefault="00E23806" w:rsidP="00E23806">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2"/>
        <w:gridCol w:w="1559"/>
        <w:gridCol w:w="2085"/>
        <w:gridCol w:w="3214"/>
      </w:tblGrid>
      <w:tr w:rsidR="00E23806" w:rsidRPr="00FF779B" w:rsidTr="00E23806">
        <w:tc>
          <w:tcPr>
            <w:tcW w:w="1957" w:type="dxa"/>
          </w:tcPr>
          <w:p w:rsidR="00E23806" w:rsidRPr="007C6CBD" w:rsidRDefault="00E23806" w:rsidP="00E23806">
            <w:pPr>
              <w:jc w:val="center"/>
              <w:rPr>
                <w:rFonts w:ascii="Arial" w:hAnsi="Arial" w:cs="Arial"/>
                <w:b/>
                <w:i/>
                <w14:shadow w14:blurRad="50800" w14:dist="38100" w14:dir="2700000" w14:sx="100000" w14:sy="100000" w14:kx="0" w14:ky="0" w14:algn="tl">
                  <w14:srgbClr w14:val="000000">
                    <w14:alpha w14:val="60000"/>
                  </w14:srgbClr>
                </w14:shadow>
              </w:rPr>
            </w:pPr>
            <w:r w:rsidRPr="007C6CBD">
              <w:rPr>
                <w:rFonts w:ascii="Arial" w:hAnsi="Arial" w:cs="Arial"/>
                <w:b/>
                <w:i/>
                <w14:shadow w14:blurRad="50800" w14:dist="38100" w14:dir="2700000" w14:sx="100000" w14:sy="100000" w14:kx="0" w14:ky="0" w14:algn="tl">
                  <w14:srgbClr w14:val="000000">
                    <w14:alpha w14:val="60000"/>
                  </w14:srgbClr>
                </w14:shadow>
              </w:rPr>
              <w:t>NORMA</w:t>
            </w:r>
          </w:p>
        </w:tc>
        <w:tc>
          <w:tcPr>
            <w:tcW w:w="1590" w:type="dxa"/>
          </w:tcPr>
          <w:p w:rsidR="00E23806" w:rsidRPr="007C6CBD" w:rsidRDefault="00E23806" w:rsidP="00E23806">
            <w:pPr>
              <w:jc w:val="center"/>
              <w:rPr>
                <w:rFonts w:ascii="Arial" w:hAnsi="Arial" w:cs="Arial"/>
                <w:b/>
                <w:i/>
                <w14:shadow w14:blurRad="50800" w14:dist="38100" w14:dir="2700000" w14:sx="100000" w14:sy="100000" w14:kx="0" w14:ky="0" w14:algn="tl">
                  <w14:srgbClr w14:val="000000">
                    <w14:alpha w14:val="60000"/>
                  </w14:srgbClr>
                </w14:shadow>
              </w:rPr>
            </w:pPr>
            <w:r w:rsidRPr="007C6CBD">
              <w:rPr>
                <w:rFonts w:ascii="Arial" w:hAnsi="Arial" w:cs="Arial"/>
                <w:b/>
                <w:i/>
                <w14:shadow w14:blurRad="50800" w14:dist="38100" w14:dir="2700000" w14:sx="100000" w14:sy="100000" w14:kx="0" w14:ky="0" w14:algn="tl">
                  <w14:srgbClr w14:val="000000">
                    <w14:alpha w14:val="60000"/>
                  </w14:srgbClr>
                </w14:shadow>
              </w:rPr>
              <w:t>FECHA</w:t>
            </w:r>
          </w:p>
        </w:tc>
        <w:tc>
          <w:tcPr>
            <w:tcW w:w="1929" w:type="dxa"/>
          </w:tcPr>
          <w:p w:rsidR="00E23806" w:rsidRPr="007C6CBD" w:rsidRDefault="00E23806" w:rsidP="00E23806">
            <w:pPr>
              <w:jc w:val="center"/>
              <w:rPr>
                <w:rFonts w:ascii="Arial" w:hAnsi="Arial" w:cs="Arial"/>
                <w:b/>
                <w:i/>
                <w14:shadow w14:blurRad="50800" w14:dist="38100" w14:dir="2700000" w14:sx="100000" w14:sy="100000" w14:kx="0" w14:ky="0" w14:algn="tl">
                  <w14:srgbClr w14:val="000000">
                    <w14:alpha w14:val="60000"/>
                  </w14:srgbClr>
                </w14:shadow>
              </w:rPr>
            </w:pPr>
            <w:r w:rsidRPr="007C6CBD">
              <w:rPr>
                <w:rFonts w:ascii="Arial" w:hAnsi="Arial" w:cs="Arial"/>
                <w:b/>
                <w:i/>
                <w14:shadow w14:blurRad="50800" w14:dist="38100" w14:dir="2700000" w14:sx="100000" w14:sy="100000" w14:kx="0" w14:ky="0" w14:algn="tl">
                  <w14:srgbClr w14:val="000000">
                    <w14:alpha w14:val="60000"/>
                  </w14:srgbClr>
                </w14:shadow>
              </w:rPr>
              <w:t>ÓRGANO</w:t>
            </w:r>
          </w:p>
        </w:tc>
        <w:tc>
          <w:tcPr>
            <w:tcW w:w="3580" w:type="dxa"/>
          </w:tcPr>
          <w:p w:rsidR="00E23806" w:rsidRPr="007C6CBD" w:rsidRDefault="00E23806" w:rsidP="00E23806">
            <w:pPr>
              <w:jc w:val="center"/>
              <w:rPr>
                <w:rFonts w:ascii="Arial" w:hAnsi="Arial" w:cs="Arial"/>
                <w:b/>
                <w:i/>
                <w14:shadow w14:blurRad="50800" w14:dist="38100" w14:dir="2700000" w14:sx="100000" w14:sy="100000" w14:kx="0" w14:ky="0" w14:algn="tl">
                  <w14:srgbClr w14:val="000000">
                    <w14:alpha w14:val="60000"/>
                  </w14:srgbClr>
                </w14:shadow>
              </w:rPr>
            </w:pPr>
            <w:r w:rsidRPr="007C6CBD">
              <w:rPr>
                <w:rFonts w:ascii="Arial" w:hAnsi="Arial" w:cs="Arial"/>
                <w:b/>
                <w:i/>
                <w14:shadow w14:blurRad="50800" w14:dist="38100" w14:dir="2700000" w14:sx="100000" w14:sy="100000" w14:kx="0" w14:ky="0" w14:algn="tl">
                  <w14:srgbClr w14:val="000000">
                    <w14:alpha w14:val="60000"/>
                  </w14:srgbClr>
                </w14:shadow>
              </w:rPr>
              <w:t>OBSERVACIONES</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p>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Ordenanza 0</w:t>
            </w:r>
            <w:r>
              <w:rPr>
                <w:rFonts w:ascii="Arial" w:hAnsi="Arial" w:cs="Arial"/>
                <w:i/>
              </w:rPr>
              <w:t>0</w:t>
            </w:r>
            <w:r w:rsidRPr="00FF779B">
              <w:rPr>
                <w:rFonts w:ascii="Arial" w:hAnsi="Arial" w:cs="Arial"/>
                <w:i/>
              </w:rPr>
              <w:t>4 de 2008</w:t>
            </w:r>
          </w:p>
        </w:tc>
        <w:tc>
          <w:tcPr>
            <w:tcW w:w="1590"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p>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11/03/2008</w:t>
            </w:r>
          </w:p>
        </w:tc>
        <w:tc>
          <w:tcPr>
            <w:tcW w:w="1929"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p>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Asamblea</w:t>
            </w:r>
          </w:p>
        </w:tc>
        <w:tc>
          <w:tcPr>
            <w:tcW w:w="3580" w:type="dxa"/>
          </w:tcPr>
          <w:p w:rsidR="00E23806" w:rsidRPr="00FF779B" w:rsidRDefault="00E23806" w:rsidP="00E23806">
            <w:pPr>
              <w:rPr>
                <w:rFonts w:ascii="Arial" w:hAnsi="Arial" w:cs="Arial"/>
                <w:i/>
              </w:rPr>
            </w:pPr>
            <w:r w:rsidRPr="00FF779B">
              <w:rPr>
                <w:rFonts w:ascii="Arial" w:hAnsi="Arial" w:cs="Arial"/>
                <w:i/>
              </w:rPr>
              <w:t>Por la cual se au</w:t>
            </w:r>
            <w:r>
              <w:rPr>
                <w:rFonts w:ascii="Arial" w:hAnsi="Arial" w:cs="Arial"/>
                <w:i/>
              </w:rPr>
              <w:t>toriza al gobernador del depto.</w:t>
            </w:r>
            <w:r w:rsidRPr="00FF779B">
              <w:rPr>
                <w:rFonts w:ascii="Arial" w:hAnsi="Arial" w:cs="Arial"/>
                <w:i/>
              </w:rPr>
              <w:t xml:space="preserve"> de Cundinamarca para</w:t>
            </w:r>
            <w:r>
              <w:rPr>
                <w:rFonts w:ascii="Arial" w:hAnsi="Arial" w:cs="Arial"/>
                <w:i/>
              </w:rPr>
              <w:t xml:space="preserve"> la adopción del plan dep</w:t>
            </w:r>
            <w:r w:rsidRPr="00FF779B">
              <w:rPr>
                <w:rFonts w:ascii="Arial" w:hAnsi="Arial" w:cs="Arial"/>
                <w:i/>
              </w:rPr>
              <w:t>tal para el manejo empresarial de los servicios de agua y saneamiento</w:t>
            </w:r>
            <w:r>
              <w:rPr>
                <w:rFonts w:ascii="Arial" w:hAnsi="Arial" w:cs="Arial"/>
                <w:i/>
              </w:rPr>
              <w:t xml:space="preserve"> PDA </w:t>
            </w:r>
            <w:r w:rsidRPr="00FF779B">
              <w:rPr>
                <w:rFonts w:ascii="Arial" w:hAnsi="Arial" w:cs="Arial"/>
                <w:i/>
              </w:rPr>
              <w:t xml:space="preserve"> </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Pr>
                <w:rFonts w:ascii="Arial" w:hAnsi="Arial" w:cs="Arial"/>
                <w:i/>
              </w:rPr>
              <w:t>Ordenanza 45 de 2006</w:t>
            </w:r>
          </w:p>
        </w:tc>
        <w:tc>
          <w:tcPr>
            <w:tcW w:w="1590"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Pr>
                <w:rFonts w:ascii="Arial" w:hAnsi="Arial" w:cs="Arial"/>
                <w:i/>
              </w:rPr>
              <w:t>25/10/2006</w:t>
            </w:r>
          </w:p>
        </w:tc>
        <w:tc>
          <w:tcPr>
            <w:tcW w:w="1929"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Pr>
                <w:rFonts w:ascii="Arial" w:hAnsi="Arial" w:cs="Arial"/>
                <w:i/>
              </w:rPr>
              <w:t>Asamblea del Departamento</w:t>
            </w:r>
          </w:p>
        </w:tc>
        <w:tc>
          <w:tcPr>
            <w:tcW w:w="3580" w:type="dxa"/>
          </w:tcPr>
          <w:p w:rsidR="00E23806" w:rsidRPr="00FF779B" w:rsidRDefault="00E23806" w:rsidP="00E23806">
            <w:pPr>
              <w:rPr>
                <w:rFonts w:ascii="Arial" w:hAnsi="Arial" w:cs="Arial"/>
                <w:i/>
              </w:rPr>
            </w:pPr>
            <w:r>
              <w:rPr>
                <w:rFonts w:ascii="Arial" w:hAnsi="Arial" w:cs="Arial"/>
                <w:i/>
              </w:rPr>
              <w:t>Por la cual se expide la norma orgánica del presupuesto del Depto. de Cundinamarca y de sus entidades Descentralizadas</w:t>
            </w:r>
          </w:p>
        </w:tc>
      </w:tr>
      <w:tr w:rsidR="00E23806" w:rsidRPr="00FF779B" w:rsidTr="00E23806">
        <w:tc>
          <w:tcPr>
            <w:tcW w:w="1957" w:type="dxa"/>
            <w:vAlign w:val="center"/>
          </w:tcPr>
          <w:p w:rsidR="00E23806" w:rsidRPr="00FF779B" w:rsidRDefault="00E23806" w:rsidP="00E23806">
            <w:pPr>
              <w:jc w:val="center"/>
              <w:rPr>
                <w:rFonts w:ascii="Arial" w:hAnsi="Arial" w:cs="Arial"/>
                <w:i/>
              </w:rPr>
            </w:pPr>
            <w:r w:rsidRPr="00FF779B">
              <w:rPr>
                <w:rFonts w:ascii="Arial" w:hAnsi="Arial" w:cs="Arial"/>
                <w:i/>
              </w:rPr>
              <w:t>Escritura N.2069</w:t>
            </w:r>
          </w:p>
        </w:tc>
        <w:tc>
          <w:tcPr>
            <w:tcW w:w="1590" w:type="dxa"/>
            <w:vAlign w:val="center"/>
          </w:tcPr>
          <w:p w:rsidR="00E23806" w:rsidRPr="00FF779B" w:rsidRDefault="00E23806" w:rsidP="00E23806">
            <w:pPr>
              <w:jc w:val="center"/>
              <w:rPr>
                <w:rFonts w:ascii="Arial" w:hAnsi="Arial" w:cs="Arial"/>
                <w:i/>
              </w:rPr>
            </w:pPr>
            <w:r w:rsidRPr="00FF779B">
              <w:rPr>
                <w:rFonts w:ascii="Arial" w:hAnsi="Arial" w:cs="Arial"/>
                <w:i/>
              </w:rPr>
              <w:t>19/05/2008</w:t>
            </w:r>
          </w:p>
        </w:tc>
        <w:tc>
          <w:tcPr>
            <w:tcW w:w="1929" w:type="dxa"/>
            <w:vAlign w:val="center"/>
          </w:tcPr>
          <w:p w:rsidR="00E23806" w:rsidRPr="00FF779B" w:rsidRDefault="00E23806" w:rsidP="00E23806">
            <w:pPr>
              <w:jc w:val="center"/>
              <w:rPr>
                <w:rFonts w:ascii="Arial" w:hAnsi="Arial" w:cs="Arial"/>
                <w:i/>
              </w:rPr>
            </w:pPr>
            <w:r w:rsidRPr="00FF779B">
              <w:rPr>
                <w:rFonts w:ascii="Arial" w:hAnsi="Arial" w:cs="Arial"/>
                <w:i/>
              </w:rPr>
              <w:t>Notaria 28</w:t>
            </w:r>
          </w:p>
        </w:tc>
        <w:tc>
          <w:tcPr>
            <w:tcW w:w="3580" w:type="dxa"/>
          </w:tcPr>
          <w:p w:rsidR="00E23806" w:rsidRPr="00FF779B" w:rsidRDefault="00E23806" w:rsidP="00E23806">
            <w:pPr>
              <w:rPr>
                <w:rFonts w:ascii="Arial" w:hAnsi="Arial" w:cs="Arial"/>
                <w:i/>
              </w:rPr>
            </w:pPr>
            <w:r w:rsidRPr="00FF779B">
              <w:rPr>
                <w:rFonts w:ascii="Arial" w:hAnsi="Arial" w:cs="Arial"/>
                <w:i/>
              </w:rPr>
              <w:t>Constitución sociedad</w:t>
            </w:r>
          </w:p>
        </w:tc>
      </w:tr>
      <w:tr w:rsidR="00E23806" w:rsidRPr="00FF779B" w:rsidTr="00E23806">
        <w:tc>
          <w:tcPr>
            <w:tcW w:w="1957" w:type="dxa"/>
            <w:vAlign w:val="center"/>
          </w:tcPr>
          <w:p w:rsidR="00E23806" w:rsidRPr="00FF779B" w:rsidRDefault="00E23806" w:rsidP="00E23806">
            <w:pPr>
              <w:jc w:val="center"/>
              <w:rPr>
                <w:rFonts w:ascii="Arial" w:hAnsi="Arial" w:cs="Arial"/>
                <w:i/>
              </w:rPr>
            </w:pPr>
            <w:r w:rsidRPr="00FF779B">
              <w:rPr>
                <w:rFonts w:ascii="Arial" w:hAnsi="Arial" w:cs="Arial"/>
                <w:i/>
              </w:rPr>
              <w:t>Escritura N.2327</w:t>
            </w:r>
          </w:p>
        </w:tc>
        <w:tc>
          <w:tcPr>
            <w:tcW w:w="1590" w:type="dxa"/>
            <w:vAlign w:val="center"/>
          </w:tcPr>
          <w:p w:rsidR="00E23806" w:rsidRPr="00FF779B" w:rsidRDefault="00E23806" w:rsidP="00E23806">
            <w:pPr>
              <w:jc w:val="center"/>
              <w:rPr>
                <w:rFonts w:ascii="Arial" w:hAnsi="Arial" w:cs="Arial"/>
                <w:i/>
              </w:rPr>
            </w:pPr>
            <w:r w:rsidRPr="00FF779B">
              <w:rPr>
                <w:rFonts w:ascii="Arial" w:hAnsi="Arial" w:cs="Arial"/>
                <w:i/>
              </w:rPr>
              <w:t>05/06/2008</w:t>
            </w:r>
          </w:p>
        </w:tc>
        <w:tc>
          <w:tcPr>
            <w:tcW w:w="1929" w:type="dxa"/>
            <w:vAlign w:val="center"/>
          </w:tcPr>
          <w:p w:rsidR="00E23806" w:rsidRPr="00FF779B" w:rsidRDefault="00E23806" w:rsidP="00E23806">
            <w:pPr>
              <w:jc w:val="center"/>
              <w:rPr>
                <w:rFonts w:ascii="Arial" w:hAnsi="Arial" w:cs="Arial"/>
                <w:i/>
              </w:rPr>
            </w:pPr>
            <w:r w:rsidRPr="00FF779B">
              <w:rPr>
                <w:rFonts w:ascii="Arial" w:hAnsi="Arial" w:cs="Arial"/>
                <w:i/>
              </w:rPr>
              <w:t>Notaria 28</w:t>
            </w:r>
          </w:p>
        </w:tc>
        <w:tc>
          <w:tcPr>
            <w:tcW w:w="3580" w:type="dxa"/>
          </w:tcPr>
          <w:p w:rsidR="00E23806" w:rsidRPr="00FF779B" w:rsidRDefault="00E23806" w:rsidP="00E23806">
            <w:pPr>
              <w:rPr>
                <w:rFonts w:ascii="Arial" w:hAnsi="Arial" w:cs="Arial"/>
                <w:i/>
              </w:rPr>
            </w:pPr>
            <w:r w:rsidRPr="00FF779B">
              <w:rPr>
                <w:rFonts w:ascii="Arial" w:hAnsi="Arial" w:cs="Arial"/>
                <w:i/>
              </w:rPr>
              <w:t>Reforma sociedad</w:t>
            </w:r>
          </w:p>
        </w:tc>
      </w:tr>
      <w:tr w:rsidR="00E23806" w:rsidRPr="00FF779B" w:rsidTr="00E23806">
        <w:tc>
          <w:tcPr>
            <w:tcW w:w="1957" w:type="dxa"/>
            <w:vAlign w:val="center"/>
          </w:tcPr>
          <w:p w:rsidR="00E23806" w:rsidRPr="00FF779B" w:rsidRDefault="00E23806" w:rsidP="00E23806">
            <w:pPr>
              <w:jc w:val="center"/>
              <w:rPr>
                <w:rFonts w:ascii="Arial" w:hAnsi="Arial" w:cs="Arial"/>
                <w:i/>
              </w:rPr>
            </w:pPr>
            <w:r w:rsidRPr="00FF779B">
              <w:rPr>
                <w:rFonts w:ascii="Arial" w:hAnsi="Arial" w:cs="Arial"/>
                <w:i/>
              </w:rPr>
              <w:t>Escritura N.3766</w:t>
            </w:r>
          </w:p>
        </w:tc>
        <w:tc>
          <w:tcPr>
            <w:tcW w:w="1590" w:type="dxa"/>
            <w:vAlign w:val="center"/>
          </w:tcPr>
          <w:p w:rsidR="00E23806" w:rsidRPr="00FF779B" w:rsidRDefault="00E23806" w:rsidP="00E23806">
            <w:pPr>
              <w:jc w:val="center"/>
              <w:rPr>
                <w:rFonts w:ascii="Arial" w:hAnsi="Arial" w:cs="Arial"/>
                <w:i/>
              </w:rPr>
            </w:pPr>
            <w:r w:rsidRPr="00FF779B">
              <w:rPr>
                <w:rFonts w:ascii="Arial" w:hAnsi="Arial" w:cs="Arial"/>
                <w:i/>
              </w:rPr>
              <w:t>12/09/2008</w:t>
            </w:r>
          </w:p>
        </w:tc>
        <w:tc>
          <w:tcPr>
            <w:tcW w:w="1929" w:type="dxa"/>
            <w:vAlign w:val="center"/>
          </w:tcPr>
          <w:p w:rsidR="00E23806" w:rsidRPr="00FF779B" w:rsidRDefault="00E23806" w:rsidP="00E23806">
            <w:pPr>
              <w:jc w:val="center"/>
              <w:rPr>
                <w:rFonts w:ascii="Arial" w:hAnsi="Arial" w:cs="Arial"/>
                <w:i/>
              </w:rPr>
            </w:pPr>
            <w:r w:rsidRPr="00FF779B">
              <w:rPr>
                <w:rFonts w:ascii="Arial" w:hAnsi="Arial" w:cs="Arial"/>
                <w:i/>
              </w:rPr>
              <w:t>Notaria 28</w:t>
            </w:r>
          </w:p>
        </w:tc>
        <w:tc>
          <w:tcPr>
            <w:tcW w:w="3580" w:type="dxa"/>
          </w:tcPr>
          <w:p w:rsidR="00E23806" w:rsidRPr="00FF779B" w:rsidRDefault="00E23806" w:rsidP="00E23806">
            <w:pPr>
              <w:rPr>
                <w:rFonts w:ascii="Arial" w:hAnsi="Arial" w:cs="Arial"/>
                <w:i/>
              </w:rPr>
            </w:pPr>
            <w:r w:rsidRPr="00FF779B">
              <w:rPr>
                <w:rFonts w:ascii="Arial" w:hAnsi="Arial" w:cs="Arial"/>
                <w:i/>
              </w:rPr>
              <w:t>Reforma sociedad</w:t>
            </w:r>
          </w:p>
        </w:tc>
      </w:tr>
      <w:tr w:rsidR="00E23806" w:rsidRPr="00FF779B" w:rsidTr="00E23806">
        <w:tc>
          <w:tcPr>
            <w:tcW w:w="1957" w:type="dxa"/>
            <w:vAlign w:val="center"/>
          </w:tcPr>
          <w:p w:rsidR="00E23806" w:rsidRPr="00FF779B" w:rsidRDefault="00E23806" w:rsidP="00E23806">
            <w:pPr>
              <w:jc w:val="center"/>
              <w:rPr>
                <w:rFonts w:ascii="Arial" w:hAnsi="Arial" w:cs="Arial"/>
                <w:i/>
              </w:rPr>
            </w:pPr>
            <w:r w:rsidRPr="00FF779B">
              <w:rPr>
                <w:rFonts w:ascii="Arial" w:hAnsi="Arial" w:cs="Arial"/>
                <w:i/>
              </w:rPr>
              <w:t>Escritura N.3766</w:t>
            </w:r>
          </w:p>
        </w:tc>
        <w:tc>
          <w:tcPr>
            <w:tcW w:w="1590" w:type="dxa"/>
            <w:vAlign w:val="center"/>
          </w:tcPr>
          <w:p w:rsidR="00E23806" w:rsidRPr="00FF779B" w:rsidRDefault="00E23806" w:rsidP="00E23806">
            <w:pPr>
              <w:jc w:val="center"/>
              <w:rPr>
                <w:rFonts w:ascii="Arial" w:hAnsi="Arial" w:cs="Arial"/>
                <w:i/>
              </w:rPr>
            </w:pPr>
            <w:r w:rsidRPr="00FF779B">
              <w:rPr>
                <w:rFonts w:ascii="Arial" w:hAnsi="Arial" w:cs="Arial"/>
                <w:i/>
              </w:rPr>
              <w:t>27/11/2009</w:t>
            </w:r>
          </w:p>
        </w:tc>
        <w:tc>
          <w:tcPr>
            <w:tcW w:w="1929" w:type="dxa"/>
            <w:vAlign w:val="center"/>
          </w:tcPr>
          <w:p w:rsidR="00E23806" w:rsidRPr="00FF779B" w:rsidRDefault="00E23806" w:rsidP="00E23806">
            <w:pPr>
              <w:jc w:val="center"/>
              <w:rPr>
                <w:rFonts w:ascii="Arial" w:hAnsi="Arial" w:cs="Arial"/>
                <w:i/>
              </w:rPr>
            </w:pPr>
            <w:r w:rsidRPr="00FF779B">
              <w:rPr>
                <w:rFonts w:ascii="Arial" w:hAnsi="Arial" w:cs="Arial"/>
                <w:i/>
              </w:rPr>
              <w:t>Notaria 28</w:t>
            </w:r>
          </w:p>
        </w:tc>
        <w:tc>
          <w:tcPr>
            <w:tcW w:w="3580" w:type="dxa"/>
          </w:tcPr>
          <w:p w:rsidR="00E23806" w:rsidRPr="00FF779B" w:rsidRDefault="00E23806" w:rsidP="00E23806">
            <w:pPr>
              <w:rPr>
                <w:rFonts w:ascii="Arial" w:hAnsi="Arial" w:cs="Arial"/>
                <w:i/>
              </w:rPr>
            </w:pPr>
            <w:r w:rsidRPr="00FF779B">
              <w:rPr>
                <w:rFonts w:ascii="Arial" w:hAnsi="Arial" w:cs="Arial"/>
                <w:i/>
              </w:rPr>
              <w:t>Reforma sociedad</w:t>
            </w:r>
          </w:p>
        </w:tc>
      </w:tr>
      <w:tr w:rsidR="00E23806" w:rsidRPr="00FF779B" w:rsidTr="00E23806">
        <w:tc>
          <w:tcPr>
            <w:tcW w:w="9056" w:type="dxa"/>
            <w:gridSpan w:val="4"/>
            <w:shd w:val="clear" w:color="auto" w:fill="EAF1DD"/>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DECRETOS</w:t>
            </w:r>
          </w:p>
          <w:p w:rsidR="00E23806" w:rsidRPr="00FF779B" w:rsidRDefault="00E23806" w:rsidP="00E23806">
            <w:pPr>
              <w:jc w:val="center"/>
              <w:rPr>
                <w:rFonts w:ascii="Arial" w:hAnsi="Arial" w:cs="Arial"/>
                <w:i/>
              </w:rPr>
            </w:pP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Decreto 614 de 1984</w:t>
            </w:r>
          </w:p>
        </w:tc>
        <w:tc>
          <w:tcPr>
            <w:tcW w:w="1590"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14/03/1984</w:t>
            </w:r>
          </w:p>
        </w:tc>
        <w:tc>
          <w:tcPr>
            <w:tcW w:w="1929" w:type="dxa"/>
            <w:vAlign w:val="center"/>
          </w:tcPr>
          <w:p w:rsidR="00E23806" w:rsidRDefault="00E23806" w:rsidP="00E23806">
            <w:pPr>
              <w:jc w:val="center"/>
              <w:rPr>
                <w:rFonts w:ascii="Arial" w:hAnsi="Arial" w:cs="Arial"/>
                <w:i/>
              </w:rPr>
            </w:pPr>
            <w:r w:rsidRPr="00FF779B">
              <w:rPr>
                <w:rFonts w:ascii="Arial" w:hAnsi="Arial" w:cs="Arial"/>
                <w:i/>
              </w:rPr>
              <w:t>El presidente de la república</w:t>
            </w:r>
          </w:p>
        </w:tc>
        <w:tc>
          <w:tcPr>
            <w:tcW w:w="3580" w:type="dxa"/>
          </w:tcPr>
          <w:p w:rsidR="00E23806" w:rsidRDefault="00E23806" w:rsidP="00E23806">
            <w:pPr>
              <w:rPr>
                <w:rFonts w:ascii="Arial" w:hAnsi="Arial" w:cs="Arial"/>
                <w:i/>
              </w:rPr>
            </w:pPr>
            <w:r>
              <w:rPr>
                <w:rFonts w:ascii="Arial" w:hAnsi="Arial" w:cs="Arial"/>
                <w:i/>
              </w:rPr>
              <w:t>Por el cual se determinan las bases para la organización y administración de salud ocupacional en el país</w:t>
            </w:r>
          </w:p>
        </w:tc>
      </w:tr>
      <w:tr w:rsidR="00E23806" w:rsidRPr="00FF779B" w:rsidTr="00E23806">
        <w:tc>
          <w:tcPr>
            <w:tcW w:w="1957" w:type="dxa"/>
            <w:vAlign w:val="center"/>
          </w:tcPr>
          <w:p w:rsidR="00E23806" w:rsidRDefault="00E23806" w:rsidP="00E23806">
            <w:pPr>
              <w:jc w:val="center"/>
              <w:rPr>
                <w:rFonts w:ascii="Arial" w:hAnsi="Arial" w:cs="Arial"/>
                <w:i/>
              </w:rPr>
            </w:pPr>
            <w:r>
              <w:rPr>
                <w:rFonts w:ascii="Arial" w:hAnsi="Arial" w:cs="Arial"/>
                <w:i/>
              </w:rPr>
              <w:t>Decreto 1 de 1984</w:t>
            </w:r>
          </w:p>
        </w:tc>
        <w:tc>
          <w:tcPr>
            <w:tcW w:w="1590" w:type="dxa"/>
            <w:vAlign w:val="center"/>
          </w:tcPr>
          <w:p w:rsidR="00E23806" w:rsidRDefault="00E23806" w:rsidP="00E23806">
            <w:pPr>
              <w:jc w:val="center"/>
              <w:rPr>
                <w:rFonts w:ascii="Arial" w:hAnsi="Arial" w:cs="Arial"/>
                <w:i/>
              </w:rPr>
            </w:pPr>
            <w:r>
              <w:rPr>
                <w:rFonts w:ascii="Arial" w:hAnsi="Arial" w:cs="Arial"/>
                <w:i/>
              </w:rPr>
              <w:t>2/01/1984</w:t>
            </w:r>
          </w:p>
        </w:tc>
        <w:tc>
          <w:tcPr>
            <w:tcW w:w="1929" w:type="dxa"/>
            <w:vAlign w:val="center"/>
          </w:tcPr>
          <w:p w:rsidR="00E23806" w:rsidRDefault="00E23806" w:rsidP="00E23806">
            <w:pPr>
              <w:jc w:val="center"/>
              <w:rPr>
                <w:rFonts w:ascii="Arial" w:hAnsi="Arial" w:cs="Arial"/>
                <w:i/>
              </w:rPr>
            </w:pPr>
            <w:r w:rsidRPr="00FF779B">
              <w:rPr>
                <w:rFonts w:ascii="Arial" w:hAnsi="Arial" w:cs="Arial"/>
                <w:i/>
              </w:rPr>
              <w:t>El presidente de la república</w:t>
            </w:r>
          </w:p>
        </w:tc>
        <w:tc>
          <w:tcPr>
            <w:tcW w:w="3580" w:type="dxa"/>
          </w:tcPr>
          <w:p w:rsidR="00E23806" w:rsidRDefault="00E23806" w:rsidP="00E23806">
            <w:pPr>
              <w:rPr>
                <w:rFonts w:ascii="Arial" w:hAnsi="Arial" w:cs="Arial"/>
                <w:i/>
              </w:rPr>
            </w:pPr>
            <w:r>
              <w:rPr>
                <w:rFonts w:ascii="Arial" w:hAnsi="Arial" w:cs="Arial"/>
                <w:i/>
              </w:rPr>
              <w:t>Código Contencioso Administrativo</w:t>
            </w:r>
          </w:p>
          <w:p w:rsidR="00E23806" w:rsidRDefault="00E23806" w:rsidP="00E23806">
            <w:pPr>
              <w:rPr>
                <w:rFonts w:ascii="Arial" w:hAnsi="Arial" w:cs="Arial"/>
                <w:i/>
              </w:rPr>
            </w:pP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Decreto 1295 de 1994</w:t>
            </w:r>
          </w:p>
        </w:tc>
        <w:tc>
          <w:tcPr>
            <w:tcW w:w="1590"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22/06/1994</w:t>
            </w:r>
          </w:p>
        </w:tc>
        <w:tc>
          <w:tcPr>
            <w:tcW w:w="1929" w:type="dxa"/>
            <w:vAlign w:val="center"/>
          </w:tcPr>
          <w:p w:rsidR="00E23806" w:rsidRDefault="00E23806" w:rsidP="00E23806">
            <w:pPr>
              <w:jc w:val="center"/>
              <w:rPr>
                <w:rFonts w:ascii="Arial" w:hAnsi="Arial" w:cs="Arial"/>
                <w:i/>
              </w:rPr>
            </w:pPr>
            <w:r>
              <w:rPr>
                <w:rFonts w:ascii="Arial" w:hAnsi="Arial" w:cs="Arial"/>
                <w:i/>
              </w:rPr>
              <w:t>Ministerio de Gobierno</w:t>
            </w:r>
          </w:p>
        </w:tc>
        <w:tc>
          <w:tcPr>
            <w:tcW w:w="3580" w:type="dxa"/>
          </w:tcPr>
          <w:p w:rsidR="00E23806" w:rsidRPr="00FF779B" w:rsidRDefault="00E23806" w:rsidP="00E23806">
            <w:pPr>
              <w:rPr>
                <w:rFonts w:ascii="Arial" w:hAnsi="Arial" w:cs="Arial"/>
                <w:i/>
              </w:rPr>
            </w:pPr>
            <w:r>
              <w:rPr>
                <w:rFonts w:ascii="Arial" w:hAnsi="Arial" w:cs="Arial"/>
                <w:i/>
              </w:rPr>
              <w:t>Por el cual se determina la organización y administración del Sistema General de Riesgos Profesionales</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Decreto 1772 de 1994</w:t>
            </w:r>
          </w:p>
        </w:tc>
        <w:tc>
          <w:tcPr>
            <w:tcW w:w="1590" w:type="dxa"/>
            <w:vAlign w:val="center"/>
          </w:tcPr>
          <w:p w:rsidR="00E23806" w:rsidRDefault="00E23806" w:rsidP="00E23806">
            <w:pPr>
              <w:jc w:val="center"/>
              <w:rPr>
                <w:rFonts w:ascii="Arial" w:hAnsi="Arial" w:cs="Arial"/>
                <w:i/>
              </w:rPr>
            </w:pPr>
            <w:r>
              <w:rPr>
                <w:rFonts w:ascii="Arial" w:hAnsi="Arial" w:cs="Arial"/>
                <w:i/>
              </w:rPr>
              <w:br/>
              <w:t>03/08/1994</w:t>
            </w:r>
          </w:p>
        </w:tc>
        <w:tc>
          <w:tcPr>
            <w:tcW w:w="1929"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sidRPr="00FF779B">
              <w:rPr>
                <w:rFonts w:ascii="Arial" w:hAnsi="Arial" w:cs="Arial"/>
                <w:i/>
              </w:rPr>
              <w:t>El presidente de la república</w:t>
            </w:r>
          </w:p>
        </w:tc>
        <w:tc>
          <w:tcPr>
            <w:tcW w:w="3580" w:type="dxa"/>
          </w:tcPr>
          <w:p w:rsidR="00E23806" w:rsidRPr="00FF779B" w:rsidRDefault="00E23806" w:rsidP="00E23806">
            <w:pPr>
              <w:rPr>
                <w:rFonts w:ascii="Arial" w:hAnsi="Arial" w:cs="Arial"/>
                <w:i/>
              </w:rPr>
            </w:pPr>
            <w:r>
              <w:rPr>
                <w:rFonts w:ascii="Arial" w:hAnsi="Arial" w:cs="Arial"/>
                <w:i/>
              </w:rPr>
              <w:t>Por el cual se reglamenta la afiliación y las cotizaciones al sistema general de riesgos profesionales</w:t>
            </w:r>
          </w:p>
        </w:tc>
      </w:tr>
      <w:tr w:rsidR="00E23806" w:rsidRPr="00FF779B" w:rsidTr="00E23806">
        <w:tc>
          <w:tcPr>
            <w:tcW w:w="1957" w:type="dxa"/>
            <w:vAlign w:val="center"/>
          </w:tcPr>
          <w:p w:rsidR="00E23806" w:rsidRDefault="00E23806" w:rsidP="00E23806">
            <w:pPr>
              <w:jc w:val="center"/>
              <w:rPr>
                <w:rFonts w:ascii="Arial" w:hAnsi="Arial" w:cs="Arial"/>
                <w:i/>
              </w:rPr>
            </w:pPr>
          </w:p>
        </w:tc>
        <w:tc>
          <w:tcPr>
            <w:tcW w:w="1590"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5/12/2003</w:t>
            </w:r>
          </w:p>
        </w:tc>
        <w:tc>
          <w:tcPr>
            <w:tcW w:w="1929"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El presidente de la república</w:t>
            </w:r>
          </w:p>
        </w:tc>
        <w:tc>
          <w:tcPr>
            <w:tcW w:w="3580" w:type="dxa"/>
          </w:tcPr>
          <w:p w:rsidR="00E23806" w:rsidRDefault="00E23806" w:rsidP="00E23806">
            <w:pPr>
              <w:rPr>
                <w:rFonts w:ascii="Arial" w:hAnsi="Arial" w:cs="Arial"/>
                <w:i/>
              </w:rPr>
            </w:pPr>
            <w:r>
              <w:rPr>
                <w:rFonts w:ascii="Arial" w:hAnsi="Arial" w:cs="Arial"/>
                <w:i/>
              </w:rPr>
              <w:t>Por el cual se reglamenta la organización, funcionamiento y operación del  SICE</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Decreto 4565 de 2007</w:t>
            </w:r>
          </w:p>
        </w:tc>
        <w:tc>
          <w:tcPr>
            <w:tcW w:w="1590"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29/11/2007</w:t>
            </w:r>
          </w:p>
        </w:tc>
        <w:tc>
          <w:tcPr>
            <w:tcW w:w="1929"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sidRPr="00FF779B">
              <w:rPr>
                <w:rFonts w:ascii="Arial" w:hAnsi="Arial" w:cs="Arial"/>
                <w:i/>
              </w:rPr>
              <w:t>El presidente de la república</w:t>
            </w:r>
          </w:p>
        </w:tc>
        <w:tc>
          <w:tcPr>
            <w:tcW w:w="3580" w:type="dxa"/>
          </w:tcPr>
          <w:p w:rsidR="00E23806" w:rsidRPr="00FF779B" w:rsidRDefault="00E23806" w:rsidP="00E23806">
            <w:pPr>
              <w:rPr>
                <w:rFonts w:ascii="Arial" w:hAnsi="Arial" w:cs="Arial"/>
                <w:i/>
              </w:rPr>
            </w:pPr>
            <w:r>
              <w:rPr>
                <w:rFonts w:ascii="Arial" w:hAnsi="Arial" w:cs="Arial"/>
                <w:i/>
              </w:rPr>
              <w:t>Por el cual se adopta la actualización del Plan Nacional de formación y capacitación para los servidores públicos</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Decreto 1737 de 1998</w:t>
            </w:r>
          </w:p>
        </w:tc>
        <w:tc>
          <w:tcPr>
            <w:tcW w:w="1590"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21/08/1998</w:t>
            </w:r>
          </w:p>
        </w:tc>
        <w:tc>
          <w:tcPr>
            <w:tcW w:w="1929"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El presidente de la república</w:t>
            </w:r>
          </w:p>
        </w:tc>
        <w:tc>
          <w:tcPr>
            <w:tcW w:w="3580" w:type="dxa"/>
          </w:tcPr>
          <w:p w:rsidR="00E23806" w:rsidRDefault="00E23806" w:rsidP="00E23806">
            <w:pPr>
              <w:rPr>
                <w:rFonts w:ascii="Arial" w:hAnsi="Arial" w:cs="Arial"/>
                <w:i/>
              </w:rPr>
            </w:pPr>
          </w:p>
          <w:p w:rsidR="00E23806" w:rsidRPr="00FF779B" w:rsidRDefault="00E23806" w:rsidP="00E23806">
            <w:pPr>
              <w:rPr>
                <w:rFonts w:ascii="Arial" w:hAnsi="Arial" w:cs="Arial"/>
                <w:i/>
              </w:rPr>
            </w:pPr>
            <w:r w:rsidRPr="00FF779B">
              <w:rPr>
                <w:rFonts w:ascii="Arial" w:hAnsi="Arial" w:cs="Arial"/>
                <w:i/>
              </w:rPr>
              <w:t>Por el cual se expiden medidas de au</w:t>
            </w:r>
            <w:r>
              <w:rPr>
                <w:rFonts w:ascii="Arial" w:hAnsi="Arial" w:cs="Arial"/>
                <w:i/>
              </w:rPr>
              <w:t>steridad y eficiencia</w:t>
            </w:r>
            <w:r w:rsidRPr="00FF779B">
              <w:rPr>
                <w:rFonts w:ascii="Arial" w:hAnsi="Arial" w:cs="Arial"/>
                <w:i/>
              </w:rPr>
              <w:t xml:space="preserve"> de las entidades públicas que manejan recursos del tesoro público.</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Decreto 770 de 2005</w:t>
            </w:r>
          </w:p>
        </w:tc>
        <w:tc>
          <w:tcPr>
            <w:tcW w:w="1590"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17/03/2005</w:t>
            </w:r>
          </w:p>
        </w:tc>
        <w:tc>
          <w:tcPr>
            <w:tcW w:w="1929"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DAFP</w:t>
            </w:r>
          </w:p>
        </w:tc>
        <w:tc>
          <w:tcPr>
            <w:tcW w:w="3580" w:type="dxa"/>
          </w:tcPr>
          <w:p w:rsidR="00E23806" w:rsidRPr="00FF779B" w:rsidRDefault="00E23806" w:rsidP="00E23806">
            <w:pPr>
              <w:rPr>
                <w:rFonts w:ascii="Arial" w:hAnsi="Arial" w:cs="Arial"/>
                <w:i/>
              </w:rPr>
            </w:pPr>
            <w:r w:rsidRPr="00FF779B">
              <w:rPr>
                <w:rFonts w:ascii="Arial" w:hAnsi="Arial" w:cs="Arial"/>
                <w:i/>
              </w:rPr>
              <w:t>Por el cual se establece el sistema de funciones y de requisitos generales para empleos públicos.</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Decreto 1599 de 2005</w:t>
            </w:r>
          </w:p>
        </w:tc>
        <w:tc>
          <w:tcPr>
            <w:tcW w:w="1590"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Pr>
                <w:rFonts w:ascii="Arial" w:hAnsi="Arial" w:cs="Arial"/>
                <w:i/>
              </w:rPr>
              <w:t>20/05/2005</w:t>
            </w:r>
          </w:p>
        </w:tc>
        <w:tc>
          <w:tcPr>
            <w:tcW w:w="1929"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DAFP</w:t>
            </w:r>
          </w:p>
        </w:tc>
        <w:tc>
          <w:tcPr>
            <w:tcW w:w="3580" w:type="dxa"/>
          </w:tcPr>
          <w:p w:rsidR="00E23806" w:rsidRDefault="00E23806" w:rsidP="00E23806">
            <w:pPr>
              <w:rPr>
                <w:rFonts w:ascii="Arial" w:hAnsi="Arial" w:cs="Arial"/>
                <w:i/>
              </w:rPr>
            </w:pPr>
            <w:r>
              <w:rPr>
                <w:rFonts w:ascii="Arial" w:hAnsi="Arial" w:cs="Arial"/>
                <w:i/>
              </w:rPr>
              <w:t>Por el cual se adopta el modelo Estándar de Control Interno MECI 1000:2005</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Decreto 2539</w:t>
            </w:r>
          </w:p>
        </w:tc>
        <w:tc>
          <w:tcPr>
            <w:tcW w:w="1590"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22/07/2005</w:t>
            </w:r>
          </w:p>
        </w:tc>
        <w:tc>
          <w:tcPr>
            <w:tcW w:w="1929" w:type="dxa"/>
            <w:vAlign w:val="center"/>
          </w:tcPr>
          <w:p w:rsidR="00E23806" w:rsidRDefault="00E23806" w:rsidP="00E23806">
            <w:pPr>
              <w:jc w:val="center"/>
              <w:rPr>
                <w:rFonts w:ascii="Arial" w:hAnsi="Arial" w:cs="Arial"/>
                <w:i/>
              </w:rPr>
            </w:pPr>
            <w:r>
              <w:rPr>
                <w:rFonts w:ascii="Arial" w:hAnsi="Arial" w:cs="Arial"/>
                <w:i/>
              </w:rPr>
              <w:t>Presidente de La República</w:t>
            </w:r>
          </w:p>
        </w:tc>
        <w:tc>
          <w:tcPr>
            <w:tcW w:w="3580" w:type="dxa"/>
          </w:tcPr>
          <w:p w:rsidR="00E23806" w:rsidRPr="00F30323" w:rsidRDefault="00E23806" w:rsidP="00E23806">
            <w:pPr>
              <w:rPr>
                <w:rFonts w:ascii="Arial" w:hAnsi="Arial" w:cs="Arial"/>
                <w:i/>
              </w:rPr>
            </w:pPr>
            <w:r w:rsidRPr="00F30323">
              <w:rPr>
                <w:rFonts w:ascii="Arial" w:hAnsi="Arial" w:cs="Arial"/>
                <w:i/>
              </w:rPr>
              <w:t>Por el cual se establecen las competencias laborales generales para los empleos público</w:t>
            </w:r>
            <w:r>
              <w:rPr>
                <w:rFonts w:ascii="Arial" w:hAnsi="Arial" w:cs="Arial"/>
                <w:i/>
              </w:rPr>
              <w:t>s.</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Decreto 1575 de 2007</w:t>
            </w:r>
          </w:p>
        </w:tc>
        <w:tc>
          <w:tcPr>
            <w:tcW w:w="1590"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9/05/2007</w:t>
            </w:r>
          </w:p>
        </w:tc>
        <w:tc>
          <w:tcPr>
            <w:tcW w:w="1929"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Ministerio de Protección Social</w:t>
            </w:r>
          </w:p>
        </w:tc>
        <w:tc>
          <w:tcPr>
            <w:tcW w:w="3580" w:type="dxa"/>
          </w:tcPr>
          <w:p w:rsidR="00E23806" w:rsidRDefault="00E23806" w:rsidP="00E23806">
            <w:pPr>
              <w:rPr>
                <w:rFonts w:ascii="Arial" w:hAnsi="Arial" w:cs="Arial"/>
                <w:i/>
              </w:rPr>
            </w:pPr>
            <w:r>
              <w:rPr>
                <w:rFonts w:ascii="Arial" w:hAnsi="Arial" w:cs="Arial"/>
                <w:i/>
              </w:rPr>
              <w:t>Por el cual se establece el Sistema para la protección y control de la calidad de agua para el consumo humano</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Decreto 28 del 2008</w:t>
            </w:r>
          </w:p>
        </w:tc>
        <w:tc>
          <w:tcPr>
            <w:tcW w:w="1590"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10/01/2008</w:t>
            </w:r>
          </w:p>
        </w:tc>
        <w:tc>
          <w:tcPr>
            <w:tcW w:w="1929"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Presidencia de La República</w:t>
            </w:r>
          </w:p>
        </w:tc>
        <w:tc>
          <w:tcPr>
            <w:tcW w:w="3580" w:type="dxa"/>
          </w:tcPr>
          <w:p w:rsidR="00E23806" w:rsidRDefault="00E23806" w:rsidP="00E23806">
            <w:pPr>
              <w:rPr>
                <w:rFonts w:ascii="Arial" w:hAnsi="Arial" w:cs="Arial"/>
                <w:i/>
              </w:rPr>
            </w:pPr>
            <w:r>
              <w:rPr>
                <w:rFonts w:ascii="Arial" w:hAnsi="Arial" w:cs="Arial"/>
                <w:i/>
              </w:rPr>
              <w:t>Por medio del cual se define la estrategia de monitoreo, seguimiento y control  con recurso del SGP (Sistema General de Participaciones)</w:t>
            </w:r>
          </w:p>
        </w:tc>
      </w:tr>
      <w:tr w:rsidR="00E23806" w:rsidRPr="00FF779B" w:rsidTr="00E23806">
        <w:tc>
          <w:tcPr>
            <w:tcW w:w="1957" w:type="dxa"/>
            <w:vAlign w:val="center"/>
          </w:tcPr>
          <w:p w:rsidR="00E23806" w:rsidRPr="00945575" w:rsidRDefault="00E23806" w:rsidP="00E23806">
            <w:pPr>
              <w:jc w:val="center"/>
              <w:rPr>
                <w:rFonts w:ascii="Arial" w:hAnsi="Arial" w:cs="Arial"/>
                <w:i/>
              </w:rPr>
            </w:pPr>
          </w:p>
          <w:p w:rsidR="00E23806" w:rsidRPr="00945575" w:rsidRDefault="00E23806" w:rsidP="00E23806">
            <w:pPr>
              <w:jc w:val="center"/>
              <w:rPr>
                <w:rFonts w:ascii="Arial" w:hAnsi="Arial" w:cs="Arial"/>
                <w:i/>
              </w:rPr>
            </w:pPr>
          </w:p>
          <w:p w:rsidR="00E23806" w:rsidRPr="00945575" w:rsidRDefault="00E23806" w:rsidP="00E23806">
            <w:pPr>
              <w:jc w:val="center"/>
              <w:rPr>
                <w:rFonts w:ascii="Arial" w:hAnsi="Arial" w:cs="Arial"/>
                <w:i/>
              </w:rPr>
            </w:pPr>
            <w:r w:rsidRPr="00945575">
              <w:rPr>
                <w:rFonts w:ascii="Arial" w:hAnsi="Arial" w:cs="Arial"/>
                <w:i/>
              </w:rPr>
              <w:t>Decreto 0180 de 2008</w:t>
            </w:r>
          </w:p>
        </w:tc>
        <w:tc>
          <w:tcPr>
            <w:tcW w:w="1590" w:type="dxa"/>
            <w:vAlign w:val="center"/>
          </w:tcPr>
          <w:p w:rsidR="00E23806" w:rsidRPr="00945575" w:rsidRDefault="00E23806" w:rsidP="00E23806">
            <w:pPr>
              <w:jc w:val="center"/>
              <w:rPr>
                <w:rFonts w:ascii="Arial" w:hAnsi="Arial" w:cs="Arial"/>
                <w:i/>
              </w:rPr>
            </w:pPr>
          </w:p>
          <w:p w:rsidR="00E23806" w:rsidRDefault="00E23806" w:rsidP="00E23806">
            <w:pPr>
              <w:jc w:val="center"/>
              <w:rPr>
                <w:rFonts w:ascii="Arial" w:hAnsi="Arial" w:cs="Arial"/>
                <w:i/>
              </w:rPr>
            </w:pPr>
          </w:p>
          <w:p w:rsidR="00E23806" w:rsidRPr="00945575" w:rsidRDefault="00E23806" w:rsidP="00E23806">
            <w:pPr>
              <w:jc w:val="center"/>
              <w:rPr>
                <w:rFonts w:ascii="Arial" w:hAnsi="Arial" w:cs="Arial"/>
                <w:i/>
              </w:rPr>
            </w:pPr>
            <w:r w:rsidRPr="00945575">
              <w:rPr>
                <w:rFonts w:ascii="Arial" w:hAnsi="Arial" w:cs="Arial"/>
                <w:i/>
              </w:rPr>
              <w:t>24/01/2008</w:t>
            </w:r>
          </w:p>
        </w:tc>
        <w:tc>
          <w:tcPr>
            <w:tcW w:w="1929" w:type="dxa"/>
            <w:vAlign w:val="center"/>
          </w:tcPr>
          <w:p w:rsidR="00E23806" w:rsidRPr="00945575" w:rsidRDefault="00E23806" w:rsidP="00E23806">
            <w:pPr>
              <w:jc w:val="center"/>
              <w:rPr>
                <w:rFonts w:ascii="Arial" w:hAnsi="Arial" w:cs="Arial"/>
                <w:i/>
              </w:rPr>
            </w:pPr>
          </w:p>
          <w:p w:rsidR="00E23806" w:rsidRPr="00945575" w:rsidRDefault="00E23806" w:rsidP="00E23806">
            <w:pPr>
              <w:jc w:val="center"/>
              <w:rPr>
                <w:rFonts w:ascii="Arial" w:hAnsi="Arial" w:cs="Arial"/>
                <w:i/>
              </w:rPr>
            </w:pPr>
          </w:p>
          <w:p w:rsidR="00E23806" w:rsidRPr="00945575" w:rsidRDefault="00E23806" w:rsidP="00E23806">
            <w:pPr>
              <w:jc w:val="center"/>
              <w:rPr>
                <w:rFonts w:ascii="Arial" w:hAnsi="Arial" w:cs="Arial"/>
                <w:i/>
              </w:rPr>
            </w:pPr>
            <w:r w:rsidRPr="00945575">
              <w:rPr>
                <w:rFonts w:ascii="Arial" w:hAnsi="Arial" w:cs="Arial"/>
                <w:i/>
              </w:rPr>
              <w:t>Gobernador</w:t>
            </w:r>
          </w:p>
        </w:tc>
        <w:tc>
          <w:tcPr>
            <w:tcW w:w="3580" w:type="dxa"/>
          </w:tcPr>
          <w:p w:rsidR="00E23806" w:rsidRPr="00945575" w:rsidRDefault="00E23806" w:rsidP="00E23806">
            <w:pPr>
              <w:rPr>
                <w:rFonts w:ascii="Arial" w:hAnsi="Arial" w:cs="Arial"/>
                <w:i/>
              </w:rPr>
            </w:pPr>
            <w:r w:rsidRPr="00945575">
              <w:rPr>
                <w:rFonts w:ascii="Arial" w:hAnsi="Arial" w:cs="Arial"/>
                <w:i/>
              </w:rPr>
              <w:t>Por medio del cual se formu</w:t>
            </w:r>
            <w:r>
              <w:rPr>
                <w:rFonts w:ascii="Arial" w:hAnsi="Arial" w:cs="Arial"/>
                <w:i/>
              </w:rPr>
              <w:t xml:space="preserve">la e implementa </w:t>
            </w:r>
            <w:r w:rsidRPr="00945575">
              <w:rPr>
                <w:rFonts w:ascii="Arial" w:hAnsi="Arial" w:cs="Arial"/>
                <w:i/>
              </w:rPr>
              <w:t>de</w:t>
            </w:r>
            <w:r>
              <w:rPr>
                <w:rFonts w:ascii="Arial" w:hAnsi="Arial" w:cs="Arial"/>
                <w:i/>
              </w:rPr>
              <w:t>l PDA</w:t>
            </w:r>
            <w:r w:rsidRPr="00945575">
              <w:rPr>
                <w:rFonts w:ascii="Arial" w:hAnsi="Arial" w:cs="Arial"/>
                <w:i/>
              </w:rPr>
              <w:t xml:space="preserve"> en el departamento de Cundinamarca</w:t>
            </w:r>
          </w:p>
        </w:tc>
      </w:tr>
      <w:tr w:rsidR="00E23806" w:rsidRPr="00FF779B" w:rsidTr="00E23806">
        <w:tc>
          <w:tcPr>
            <w:tcW w:w="1957" w:type="dxa"/>
            <w:vAlign w:val="center"/>
          </w:tcPr>
          <w:p w:rsidR="00E23806" w:rsidRPr="00FF779B" w:rsidRDefault="00E23806" w:rsidP="00E23806">
            <w:pPr>
              <w:jc w:val="center"/>
              <w:rPr>
                <w:rFonts w:ascii="Arial" w:hAnsi="Arial" w:cs="Arial"/>
                <w:i/>
              </w:rPr>
            </w:pPr>
            <w:r>
              <w:rPr>
                <w:rFonts w:ascii="Arial" w:hAnsi="Arial" w:cs="Arial"/>
                <w:i/>
              </w:rPr>
              <w:t>Decreto 2911 de 2008 y 2945 del 2010</w:t>
            </w:r>
          </w:p>
        </w:tc>
        <w:tc>
          <w:tcPr>
            <w:tcW w:w="1590"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Pr>
                <w:rFonts w:ascii="Arial" w:hAnsi="Arial" w:cs="Arial"/>
                <w:i/>
              </w:rPr>
              <w:t>11/08/2008</w:t>
            </w:r>
          </w:p>
        </w:tc>
        <w:tc>
          <w:tcPr>
            <w:tcW w:w="1929"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Pr>
                <w:rFonts w:ascii="Arial" w:hAnsi="Arial" w:cs="Arial"/>
                <w:i/>
              </w:rPr>
              <w:t>MAVDT</w:t>
            </w:r>
          </w:p>
        </w:tc>
        <w:tc>
          <w:tcPr>
            <w:tcW w:w="3580" w:type="dxa"/>
          </w:tcPr>
          <w:p w:rsidR="00E23806" w:rsidRPr="00FF779B" w:rsidRDefault="00E23806" w:rsidP="00E23806">
            <w:pPr>
              <w:rPr>
                <w:rFonts w:ascii="Arial" w:hAnsi="Arial" w:cs="Arial"/>
                <w:i/>
              </w:rPr>
            </w:pPr>
            <w:r>
              <w:rPr>
                <w:rFonts w:ascii="Arial" w:hAnsi="Arial" w:cs="Arial"/>
                <w:i/>
              </w:rPr>
              <w:t xml:space="preserve">Por medio del cual se reglamenta en relación con las actividades de monitoreo, seguimiento y control integral de servicios públicos </w:t>
            </w:r>
          </w:p>
        </w:tc>
      </w:tr>
      <w:tr w:rsidR="00E23806" w:rsidRPr="00FF779B" w:rsidTr="00E23806">
        <w:tc>
          <w:tcPr>
            <w:tcW w:w="1957" w:type="dxa"/>
            <w:vAlign w:val="center"/>
          </w:tcPr>
          <w:p w:rsidR="00E23806" w:rsidRPr="00FF779B" w:rsidRDefault="00E23806" w:rsidP="00E23806">
            <w:pPr>
              <w:jc w:val="center"/>
              <w:rPr>
                <w:rFonts w:ascii="Arial" w:hAnsi="Arial" w:cs="Arial"/>
                <w:i/>
              </w:rPr>
            </w:pPr>
            <w:r w:rsidRPr="00FF779B">
              <w:rPr>
                <w:rFonts w:ascii="Arial" w:hAnsi="Arial" w:cs="Arial"/>
                <w:i/>
              </w:rPr>
              <w:t>Decreto 2170 de 2008</w:t>
            </w:r>
          </w:p>
        </w:tc>
        <w:tc>
          <w:tcPr>
            <w:tcW w:w="1590" w:type="dxa"/>
            <w:vAlign w:val="center"/>
          </w:tcPr>
          <w:p w:rsidR="00E23806" w:rsidRPr="00FF779B" w:rsidRDefault="00E23806" w:rsidP="00E23806">
            <w:pPr>
              <w:jc w:val="center"/>
              <w:rPr>
                <w:rFonts w:ascii="Arial" w:hAnsi="Arial" w:cs="Arial"/>
                <w:i/>
              </w:rPr>
            </w:pPr>
            <w:r w:rsidRPr="00FF779B">
              <w:rPr>
                <w:rFonts w:ascii="Arial" w:hAnsi="Arial" w:cs="Arial"/>
                <w:i/>
              </w:rPr>
              <w:t>27/08/2008</w:t>
            </w:r>
          </w:p>
        </w:tc>
        <w:tc>
          <w:tcPr>
            <w:tcW w:w="1929" w:type="dxa"/>
            <w:vAlign w:val="center"/>
          </w:tcPr>
          <w:p w:rsidR="00E23806" w:rsidRPr="00FF779B" w:rsidRDefault="00E23806" w:rsidP="00E23806">
            <w:pPr>
              <w:jc w:val="center"/>
              <w:rPr>
                <w:rFonts w:ascii="Arial" w:hAnsi="Arial" w:cs="Arial"/>
                <w:i/>
              </w:rPr>
            </w:pPr>
            <w:r w:rsidRPr="00FF779B">
              <w:rPr>
                <w:rFonts w:ascii="Arial" w:hAnsi="Arial" w:cs="Arial"/>
                <w:i/>
              </w:rPr>
              <w:t>Presidente</w:t>
            </w:r>
          </w:p>
        </w:tc>
        <w:tc>
          <w:tcPr>
            <w:tcW w:w="3580" w:type="dxa"/>
          </w:tcPr>
          <w:p w:rsidR="00E23806" w:rsidRPr="00FF779B" w:rsidRDefault="00E23806" w:rsidP="00E23806">
            <w:pPr>
              <w:rPr>
                <w:rFonts w:ascii="Arial" w:hAnsi="Arial" w:cs="Arial"/>
                <w:i/>
              </w:rPr>
            </w:pPr>
            <w:r w:rsidRPr="00FF779B">
              <w:rPr>
                <w:rFonts w:ascii="Arial" w:hAnsi="Arial" w:cs="Arial"/>
                <w:i/>
              </w:rPr>
              <w:t>Se desarrolla parcialmente el art. 94 de la ley 1151 de 2007</w:t>
            </w:r>
          </w:p>
        </w:tc>
      </w:tr>
      <w:tr w:rsidR="00E23806" w:rsidRPr="00FF779B" w:rsidTr="00E23806">
        <w:tc>
          <w:tcPr>
            <w:tcW w:w="1957" w:type="dxa"/>
            <w:vAlign w:val="center"/>
          </w:tcPr>
          <w:p w:rsidR="00E23806" w:rsidRPr="00FF779B" w:rsidRDefault="00E23806" w:rsidP="00E23806">
            <w:pPr>
              <w:jc w:val="center"/>
              <w:rPr>
                <w:rFonts w:ascii="Arial" w:hAnsi="Arial" w:cs="Arial"/>
                <w:i/>
              </w:rPr>
            </w:pPr>
            <w:r w:rsidRPr="00FF779B">
              <w:rPr>
                <w:rFonts w:ascii="Arial" w:hAnsi="Arial" w:cs="Arial"/>
                <w:i/>
              </w:rPr>
              <w:t>Decreto 3200 de 2008</w:t>
            </w:r>
          </w:p>
        </w:tc>
        <w:tc>
          <w:tcPr>
            <w:tcW w:w="1590"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29/08/2008</w:t>
            </w:r>
          </w:p>
        </w:tc>
        <w:tc>
          <w:tcPr>
            <w:tcW w:w="1929"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Pr>
                <w:rFonts w:ascii="Arial" w:hAnsi="Arial" w:cs="Arial"/>
                <w:i/>
              </w:rPr>
              <w:t>MAVDT</w:t>
            </w:r>
          </w:p>
        </w:tc>
        <w:tc>
          <w:tcPr>
            <w:tcW w:w="3580" w:type="dxa"/>
          </w:tcPr>
          <w:p w:rsidR="00E23806" w:rsidRPr="00FF779B" w:rsidRDefault="00E23806" w:rsidP="00E23806">
            <w:pPr>
              <w:rPr>
                <w:rFonts w:ascii="Arial" w:hAnsi="Arial" w:cs="Arial"/>
                <w:i/>
              </w:rPr>
            </w:pPr>
            <w:r w:rsidRPr="00812E81">
              <w:rPr>
                <w:rFonts w:ascii="Arial" w:hAnsi="Arial" w:cs="Arial"/>
                <w:i/>
              </w:rPr>
              <w:t>"Por el cual se dictan normas sobre P</w:t>
            </w:r>
            <w:r>
              <w:rPr>
                <w:rFonts w:ascii="Arial" w:hAnsi="Arial" w:cs="Arial"/>
                <w:i/>
              </w:rPr>
              <w:t>DA</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Pr>
                <w:rFonts w:ascii="Arial" w:hAnsi="Arial" w:cs="Arial"/>
                <w:i/>
              </w:rPr>
              <w:t>Decreto 3220 de 2008</w:t>
            </w:r>
          </w:p>
        </w:tc>
        <w:tc>
          <w:tcPr>
            <w:tcW w:w="1590"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Pr>
                <w:rFonts w:ascii="Arial" w:hAnsi="Arial" w:cs="Arial"/>
                <w:i/>
              </w:rPr>
              <w:t>5/09/2008</w:t>
            </w:r>
          </w:p>
        </w:tc>
        <w:tc>
          <w:tcPr>
            <w:tcW w:w="1929"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Pr>
                <w:rFonts w:ascii="Arial" w:hAnsi="Arial" w:cs="Arial"/>
                <w:i/>
              </w:rPr>
              <w:t>MAVDT</w:t>
            </w:r>
          </w:p>
        </w:tc>
        <w:tc>
          <w:tcPr>
            <w:tcW w:w="3580" w:type="dxa"/>
          </w:tcPr>
          <w:p w:rsidR="00E23806" w:rsidRPr="00FF779B" w:rsidRDefault="00E23806" w:rsidP="00E23806">
            <w:pPr>
              <w:rPr>
                <w:rFonts w:ascii="Arial" w:hAnsi="Arial" w:cs="Arial"/>
                <w:i/>
              </w:rPr>
            </w:pPr>
            <w:r>
              <w:rPr>
                <w:rFonts w:ascii="Arial" w:hAnsi="Arial" w:cs="Arial"/>
                <w:i/>
              </w:rPr>
              <w:t>Por el cual se reglamenta la Ley 1151 en relación con el procedimiento a seguir para el giro de los recursos del Sistema General de Participación para Agua Potable y Saneamiento Básico</w:t>
            </w:r>
          </w:p>
        </w:tc>
      </w:tr>
      <w:tr w:rsidR="00E23806" w:rsidRPr="00FF779B" w:rsidTr="00E23806">
        <w:tc>
          <w:tcPr>
            <w:tcW w:w="1957" w:type="dxa"/>
            <w:vAlign w:val="center"/>
          </w:tcPr>
          <w:p w:rsidR="00E23806" w:rsidRPr="00FF779B" w:rsidRDefault="00E23806" w:rsidP="00E23806">
            <w:pPr>
              <w:jc w:val="center"/>
              <w:rPr>
                <w:rFonts w:ascii="Arial" w:hAnsi="Arial" w:cs="Arial"/>
                <w:i/>
              </w:rPr>
            </w:pPr>
            <w:r>
              <w:rPr>
                <w:rFonts w:ascii="Arial" w:hAnsi="Arial" w:cs="Arial"/>
                <w:i/>
              </w:rPr>
              <w:t>Decreto 3333</w:t>
            </w:r>
          </w:p>
        </w:tc>
        <w:tc>
          <w:tcPr>
            <w:tcW w:w="1590" w:type="dxa"/>
            <w:vAlign w:val="center"/>
          </w:tcPr>
          <w:p w:rsidR="00E23806" w:rsidRPr="00FF779B" w:rsidRDefault="00E23806" w:rsidP="00E23806">
            <w:pPr>
              <w:jc w:val="center"/>
              <w:rPr>
                <w:rFonts w:ascii="Arial" w:hAnsi="Arial" w:cs="Arial"/>
                <w:i/>
              </w:rPr>
            </w:pPr>
            <w:r>
              <w:rPr>
                <w:rFonts w:ascii="Arial" w:hAnsi="Arial" w:cs="Arial"/>
                <w:i/>
              </w:rPr>
              <w:t>5/09/2008</w:t>
            </w:r>
          </w:p>
        </w:tc>
        <w:tc>
          <w:tcPr>
            <w:tcW w:w="1929" w:type="dxa"/>
            <w:vAlign w:val="center"/>
          </w:tcPr>
          <w:p w:rsidR="00E23806" w:rsidRPr="00FF779B" w:rsidRDefault="00E23806" w:rsidP="00E23806">
            <w:pPr>
              <w:jc w:val="center"/>
              <w:rPr>
                <w:rFonts w:ascii="Arial" w:hAnsi="Arial" w:cs="Arial"/>
                <w:i/>
              </w:rPr>
            </w:pPr>
            <w:r>
              <w:rPr>
                <w:rFonts w:ascii="Arial" w:hAnsi="Arial" w:cs="Arial"/>
                <w:i/>
              </w:rPr>
              <w:t>Ministerio de Hacienda y Crédito Público</w:t>
            </w:r>
          </w:p>
        </w:tc>
        <w:tc>
          <w:tcPr>
            <w:tcW w:w="3580" w:type="dxa"/>
          </w:tcPr>
          <w:p w:rsidR="00E23806" w:rsidRPr="00FF779B" w:rsidRDefault="00E23806" w:rsidP="00E23806">
            <w:pPr>
              <w:rPr>
                <w:rFonts w:ascii="Arial" w:hAnsi="Arial" w:cs="Arial"/>
                <w:i/>
              </w:rPr>
            </w:pPr>
            <w:r>
              <w:rPr>
                <w:rFonts w:ascii="Arial" w:hAnsi="Arial" w:cs="Arial"/>
                <w:i/>
              </w:rPr>
              <w:t xml:space="preserve">Por el cual se regula una línea de redescuento con la tasa compensada, de Findeter para financiamiento de Inversión de Agua, FIA dentro del PDA </w:t>
            </w:r>
          </w:p>
        </w:tc>
      </w:tr>
      <w:tr w:rsidR="00E23806" w:rsidRPr="00FF779B" w:rsidTr="00E23806">
        <w:tc>
          <w:tcPr>
            <w:tcW w:w="1957" w:type="dxa"/>
            <w:vAlign w:val="center"/>
          </w:tcPr>
          <w:p w:rsidR="00E23806" w:rsidRPr="00FF779B" w:rsidRDefault="00E23806" w:rsidP="00E23806">
            <w:pPr>
              <w:jc w:val="center"/>
              <w:rPr>
                <w:rFonts w:ascii="Arial" w:hAnsi="Arial" w:cs="Arial"/>
                <w:i/>
              </w:rPr>
            </w:pPr>
            <w:r w:rsidRPr="00FF779B">
              <w:rPr>
                <w:rFonts w:ascii="Arial" w:hAnsi="Arial" w:cs="Arial"/>
                <w:i/>
              </w:rPr>
              <w:t>Decreto 180 de 2008</w:t>
            </w:r>
          </w:p>
        </w:tc>
        <w:tc>
          <w:tcPr>
            <w:tcW w:w="1590" w:type="dxa"/>
            <w:vAlign w:val="center"/>
          </w:tcPr>
          <w:p w:rsidR="00E23806" w:rsidRPr="00FF779B" w:rsidRDefault="00E23806" w:rsidP="00E23806">
            <w:pPr>
              <w:jc w:val="center"/>
              <w:rPr>
                <w:rFonts w:ascii="Arial" w:hAnsi="Arial" w:cs="Arial"/>
                <w:i/>
              </w:rPr>
            </w:pPr>
            <w:r w:rsidRPr="00FF779B">
              <w:rPr>
                <w:rFonts w:ascii="Arial" w:hAnsi="Arial" w:cs="Arial"/>
                <w:i/>
              </w:rPr>
              <w:t>22/09/2008</w:t>
            </w:r>
          </w:p>
        </w:tc>
        <w:tc>
          <w:tcPr>
            <w:tcW w:w="1929" w:type="dxa"/>
            <w:vAlign w:val="center"/>
          </w:tcPr>
          <w:p w:rsidR="00E23806" w:rsidRPr="00FF779B" w:rsidRDefault="00E23806" w:rsidP="00E23806">
            <w:pPr>
              <w:jc w:val="center"/>
              <w:rPr>
                <w:rFonts w:ascii="Arial" w:hAnsi="Arial" w:cs="Arial"/>
                <w:i/>
              </w:rPr>
            </w:pPr>
            <w:r w:rsidRPr="00FF779B">
              <w:rPr>
                <w:rFonts w:ascii="Arial" w:hAnsi="Arial" w:cs="Arial"/>
                <w:i/>
              </w:rPr>
              <w:t>Gobernador</w:t>
            </w:r>
          </w:p>
        </w:tc>
        <w:tc>
          <w:tcPr>
            <w:tcW w:w="3580" w:type="dxa"/>
          </w:tcPr>
          <w:p w:rsidR="00E23806" w:rsidRPr="00FF779B" w:rsidRDefault="00E23806" w:rsidP="00E23806">
            <w:pPr>
              <w:rPr>
                <w:rFonts w:ascii="Arial" w:hAnsi="Arial" w:cs="Arial"/>
                <w:i/>
              </w:rPr>
            </w:pPr>
            <w:r w:rsidRPr="00FF779B">
              <w:rPr>
                <w:rFonts w:ascii="Arial" w:hAnsi="Arial" w:cs="Arial"/>
                <w:i/>
              </w:rPr>
              <w:t>Se formula e implementa el PDA de Cundinamarca</w:t>
            </w:r>
          </w:p>
        </w:tc>
      </w:tr>
      <w:tr w:rsidR="00E23806" w:rsidRPr="00FF779B" w:rsidTr="00E23806">
        <w:tc>
          <w:tcPr>
            <w:tcW w:w="1957" w:type="dxa"/>
            <w:shd w:val="clear" w:color="auto" w:fill="auto"/>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Decreto 00194</w:t>
            </w:r>
          </w:p>
        </w:tc>
        <w:tc>
          <w:tcPr>
            <w:tcW w:w="1590" w:type="dxa"/>
            <w:shd w:val="clear" w:color="auto" w:fill="auto"/>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6/10/2008</w:t>
            </w:r>
          </w:p>
        </w:tc>
        <w:tc>
          <w:tcPr>
            <w:tcW w:w="1929" w:type="dxa"/>
            <w:shd w:val="clear" w:color="auto" w:fill="auto"/>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Gobernador</w:t>
            </w:r>
          </w:p>
        </w:tc>
        <w:tc>
          <w:tcPr>
            <w:tcW w:w="3580" w:type="dxa"/>
            <w:shd w:val="clear" w:color="auto" w:fill="auto"/>
          </w:tcPr>
          <w:p w:rsidR="00E23806" w:rsidRPr="00FF779B" w:rsidRDefault="00E23806" w:rsidP="00E23806">
            <w:pPr>
              <w:rPr>
                <w:rFonts w:ascii="Arial" w:hAnsi="Arial" w:cs="Arial"/>
                <w:i/>
              </w:rPr>
            </w:pPr>
            <w:r w:rsidRPr="00FF779B">
              <w:rPr>
                <w:rFonts w:ascii="Arial" w:hAnsi="Arial" w:cs="Arial"/>
                <w:i/>
              </w:rPr>
              <w:t>Por la cual se reglamenta la publicación de contratos que s</w:t>
            </w:r>
            <w:r>
              <w:rPr>
                <w:rFonts w:ascii="Arial" w:hAnsi="Arial" w:cs="Arial"/>
                <w:i/>
              </w:rPr>
              <w:t xml:space="preserve">uscriba el Dpto. </w:t>
            </w:r>
            <w:r w:rsidRPr="00FF779B">
              <w:rPr>
                <w:rFonts w:ascii="Arial" w:hAnsi="Arial" w:cs="Arial"/>
                <w:i/>
              </w:rPr>
              <w:t xml:space="preserve"> y sus entidades descentralizadas</w:t>
            </w:r>
          </w:p>
        </w:tc>
      </w:tr>
      <w:tr w:rsidR="00E23806" w:rsidRPr="00FF779B" w:rsidTr="00E23806">
        <w:tc>
          <w:tcPr>
            <w:tcW w:w="1957" w:type="dxa"/>
            <w:vAlign w:val="center"/>
          </w:tcPr>
          <w:p w:rsidR="00E23806" w:rsidRPr="00FF779B" w:rsidRDefault="00E23806" w:rsidP="00E23806">
            <w:pPr>
              <w:jc w:val="center"/>
              <w:rPr>
                <w:rFonts w:ascii="Arial" w:hAnsi="Arial" w:cs="Arial"/>
                <w:i/>
              </w:rPr>
            </w:pPr>
            <w:r>
              <w:rPr>
                <w:rFonts w:ascii="Arial" w:hAnsi="Arial" w:cs="Arial"/>
                <w:i/>
              </w:rPr>
              <w:t>Decreto 1477 y 2323 de 2009</w:t>
            </w:r>
          </w:p>
        </w:tc>
        <w:tc>
          <w:tcPr>
            <w:tcW w:w="1590" w:type="dxa"/>
            <w:vAlign w:val="center"/>
          </w:tcPr>
          <w:p w:rsidR="00E23806" w:rsidRPr="00FF779B" w:rsidRDefault="00E23806" w:rsidP="00E23806">
            <w:pPr>
              <w:jc w:val="center"/>
              <w:rPr>
                <w:rFonts w:ascii="Arial" w:hAnsi="Arial" w:cs="Arial"/>
                <w:i/>
              </w:rPr>
            </w:pPr>
            <w:r>
              <w:rPr>
                <w:rFonts w:ascii="Arial" w:hAnsi="Arial" w:cs="Arial"/>
                <w:i/>
              </w:rPr>
              <w:t>29/03/2009</w:t>
            </w:r>
          </w:p>
        </w:tc>
        <w:tc>
          <w:tcPr>
            <w:tcW w:w="1929"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Pr>
                <w:rFonts w:ascii="Arial" w:hAnsi="Arial" w:cs="Arial"/>
                <w:i/>
              </w:rPr>
              <w:t>MAVDT</w:t>
            </w:r>
          </w:p>
        </w:tc>
        <w:tc>
          <w:tcPr>
            <w:tcW w:w="3580" w:type="dxa"/>
          </w:tcPr>
          <w:p w:rsidR="00E23806" w:rsidRPr="00FF779B" w:rsidRDefault="00E23806" w:rsidP="00E23806">
            <w:pPr>
              <w:rPr>
                <w:rFonts w:ascii="Arial" w:hAnsi="Arial" w:cs="Arial"/>
                <w:i/>
              </w:rPr>
            </w:pPr>
            <w:r>
              <w:rPr>
                <w:rFonts w:ascii="Arial" w:hAnsi="Arial" w:cs="Arial"/>
                <w:i/>
              </w:rPr>
              <w:t>Por el cual se reglamenta en cuanto a procesos de certificación de Municipios</w:t>
            </w:r>
          </w:p>
        </w:tc>
      </w:tr>
      <w:tr w:rsidR="00E23806" w:rsidRPr="00FF779B" w:rsidTr="00E23806">
        <w:tc>
          <w:tcPr>
            <w:tcW w:w="1957" w:type="dxa"/>
            <w:vAlign w:val="center"/>
          </w:tcPr>
          <w:p w:rsidR="00E23806" w:rsidRPr="00FF779B" w:rsidRDefault="00E23806" w:rsidP="00E23806">
            <w:pPr>
              <w:jc w:val="center"/>
              <w:rPr>
                <w:rFonts w:ascii="Arial" w:hAnsi="Arial" w:cs="Arial"/>
                <w:i/>
              </w:rPr>
            </w:pPr>
            <w:r w:rsidRPr="00FF779B">
              <w:rPr>
                <w:rFonts w:ascii="Arial" w:hAnsi="Arial" w:cs="Arial"/>
                <w:i/>
              </w:rPr>
              <w:t>Decreto 2371 de 2009</w:t>
            </w:r>
          </w:p>
        </w:tc>
        <w:tc>
          <w:tcPr>
            <w:tcW w:w="1590" w:type="dxa"/>
            <w:vAlign w:val="center"/>
          </w:tcPr>
          <w:p w:rsidR="00E23806" w:rsidRPr="00FF779B" w:rsidRDefault="00E23806" w:rsidP="00E23806">
            <w:pPr>
              <w:jc w:val="center"/>
              <w:rPr>
                <w:rFonts w:ascii="Arial" w:hAnsi="Arial" w:cs="Arial"/>
                <w:i/>
              </w:rPr>
            </w:pPr>
            <w:r w:rsidRPr="00FF779B">
              <w:rPr>
                <w:rFonts w:ascii="Arial" w:hAnsi="Arial" w:cs="Arial"/>
                <w:i/>
              </w:rPr>
              <w:t>25/06/2009</w:t>
            </w:r>
          </w:p>
        </w:tc>
        <w:tc>
          <w:tcPr>
            <w:tcW w:w="1929" w:type="dxa"/>
            <w:vAlign w:val="center"/>
          </w:tcPr>
          <w:p w:rsidR="00E23806" w:rsidRPr="00FF779B" w:rsidRDefault="00E23806" w:rsidP="00E23806">
            <w:pPr>
              <w:jc w:val="center"/>
              <w:rPr>
                <w:rFonts w:ascii="Arial" w:hAnsi="Arial" w:cs="Arial"/>
                <w:i/>
              </w:rPr>
            </w:pPr>
            <w:r w:rsidRPr="00FF779B">
              <w:rPr>
                <w:rFonts w:ascii="Arial" w:hAnsi="Arial" w:cs="Arial"/>
                <w:i/>
              </w:rPr>
              <w:t>Presidente</w:t>
            </w:r>
          </w:p>
        </w:tc>
        <w:tc>
          <w:tcPr>
            <w:tcW w:w="3580" w:type="dxa"/>
          </w:tcPr>
          <w:p w:rsidR="00E23806" w:rsidRPr="00FF779B" w:rsidRDefault="00E23806" w:rsidP="00E23806">
            <w:pPr>
              <w:rPr>
                <w:rFonts w:ascii="Arial" w:hAnsi="Arial" w:cs="Arial"/>
                <w:i/>
              </w:rPr>
            </w:pPr>
            <w:r w:rsidRPr="00FF779B">
              <w:rPr>
                <w:rFonts w:ascii="Arial" w:hAnsi="Arial" w:cs="Arial"/>
                <w:i/>
              </w:rPr>
              <w:t>Se modifica el artículo 5 del decreto 3200 de 2008</w:t>
            </w:r>
          </w:p>
        </w:tc>
      </w:tr>
      <w:tr w:rsidR="00E23806" w:rsidRPr="00FF779B" w:rsidTr="00E23806">
        <w:tc>
          <w:tcPr>
            <w:tcW w:w="1957" w:type="dxa"/>
            <w:vAlign w:val="center"/>
          </w:tcPr>
          <w:p w:rsidR="00E23806" w:rsidRDefault="00E23806" w:rsidP="00E23806">
            <w:pPr>
              <w:jc w:val="center"/>
              <w:rPr>
                <w:rFonts w:ascii="Arial" w:hAnsi="Arial" w:cs="Arial"/>
                <w:i/>
              </w:rPr>
            </w:pPr>
            <w:r>
              <w:rPr>
                <w:rFonts w:ascii="Arial" w:hAnsi="Arial" w:cs="Arial"/>
                <w:i/>
              </w:rPr>
              <w:t>Decreto 4548 del 2009</w:t>
            </w:r>
          </w:p>
        </w:tc>
        <w:tc>
          <w:tcPr>
            <w:tcW w:w="1590"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23/11/2009</w:t>
            </w:r>
          </w:p>
        </w:tc>
        <w:tc>
          <w:tcPr>
            <w:tcW w:w="1929"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MAVDT</w:t>
            </w:r>
          </w:p>
        </w:tc>
        <w:tc>
          <w:tcPr>
            <w:tcW w:w="3580" w:type="dxa"/>
          </w:tcPr>
          <w:p w:rsidR="00E23806" w:rsidRDefault="00E23806" w:rsidP="00E23806">
            <w:pPr>
              <w:rPr>
                <w:rFonts w:ascii="Arial" w:hAnsi="Arial" w:cs="Arial"/>
                <w:i/>
              </w:rPr>
            </w:pPr>
            <w:r>
              <w:rPr>
                <w:rFonts w:ascii="Arial" w:hAnsi="Arial" w:cs="Arial"/>
                <w:i/>
              </w:rPr>
              <w:t>En relación con los gestores de los  PDA</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Pr>
                <w:rFonts w:ascii="Arial" w:hAnsi="Arial" w:cs="Arial"/>
                <w:i/>
              </w:rPr>
              <w:t>Decreto 513 de 2010</w:t>
            </w:r>
          </w:p>
        </w:tc>
        <w:tc>
          <w:tcPr>
            <w:tcW w:w="1590"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16/02/2010</w:t>
            </w:r>
          </w:p>
        </w:tc>
        <w:tc>
          <w:tcPr>
            <w:tcW w:w="1929"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Presidente de La República</w:t>
            </w:r>
          </w:p>
        </w:tc>
        <w:tc>
          <w:tcPr>
            <w:tcW w:w="3580" w:type="dxa"/>
          </w:tcPr>
          <w:p w:rsidR="00E23806" w:rsidRPr="00FF779B" w:rsidRDefault="00E23806" w:rsidP="00E23806">
            <w:pPr>
              <w:rPr>
                <w:rFonts w:ascii="Arial" w:hAnsi="Arial" w:cs="Arial"/>
                <w:i/>
              </w:rPr>
            </w:pPr>
            <w:r w:rsidRPr="00FF779B">
              <w:rPr>
                <w:rFonts w:ascii="Arial" w:hAnsi="Arial" w:cs="Arial"/>
                <w:i/>
              </w:rPr>
              <w:t>Por el cual se</w:t>
            </w:r>
            <w:r>
              <w:rPr>
                <w:rFonts w:ascii="Arial" w:hAnsi="Arial" w:cs="Arial"/>
                <w:i/>
              </w:rPr>
              <w:t xml:space="preserve"> reglamenta en cuanto a las actuaciones a seguir por los Deptos. y Mpios cuando estos son desertificados</w:t>
            </w:r>
          </w:p>
        </w:tc>
      </w:tr>
      <w:tr w:rsidR="00E23806" w:rsidRPr="00FF779B" w:rsidTr="00E23806">
        <w:tc>
          <w:tcPr>
            <w:tcW w:w="1957" w:type="dxa"/>
            <w:vAlign w:val="center"/>
          </w:tcPr>
          <w:p w:rsidR="00E23806" w:rsidRPr="00FF779B" w:rsidRDefault="00E23806" w:rsidP="00E23806">
            <w:pPr>
              <w:jc w:val="center"/>
              <w:rPr>
                <w:rFonts w:ascii="Arial" w:hAnsi="Arial" w:cs="Arial"/>
                <w:i/>
              </w:rPr>
            </w:pPr>
            <w:r w:rsidRPr="00FF779B">
              <w:rPr>
                <w:rFonts w:ascii="Arial" w:hAnsi="Arial" w:cs="Arial"/>
                <w:i/>
              </w:rPr>
              <w:t>Decreto 0032 de 2010</w:t>
            </w:r>
          </w:p>
        </w:tc>
        <w:tc>
          <w:tcPr>
            <w:tcW w:w="1590"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15/03/2010</w:t>
            </w:r>
          </w:p>
        </w:tc>
        <w:tc>
          <w:tcPr>
            <w:tcW w:w="1929"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Gobernador</w:t>
            </w:r>
          </w:p>
        </w:tc>
        <w:tc>
          <w:tcPr>
            <w:tcW w:w="3580" w:type="dxa"/>
          </w:tcPr>
          <w:p w:rsidR="00E23806" w:rsidRPr="00FF779B" w:rsidRDefault="00E23806" w:rsidP="00E23806">
            <w:pPr>
              <w:rPr>
                <w:rFonts w:ascii="Arial" w:hAnsi="Arial" w:cs="Arial"/>
                <w:i/>
              </w:rPr>
            </w:pPr>
            <w:r w:rsidRPr="00FF779B">
              <w:rPr>
                <w:rFonts w:ascii="Arial" w:hAnsi="Arial" w:cs="Arial"/>
                <w:i/>
              </w:rPr>
              <w:t>Por el cual se modifica el manual de contratación del dpto. De Cundinamarca.</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Decreto 0122/2010</w:t>
            </w:r>
          </w:p>
        </w:tc>
        <w:tc>
          <w:tcPr>
            <w:tcW w:w="1590"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27/08/2010</w:t>
            </w:r>
          </w:p>
        </w:tc>
        <w:tc>
          <w:tcPr>
            <w:tcW w:w="1929"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Gobernador</w:t>
            </w:r>
          </w:p>
        </w:tc>
        <w:tc>
          <w:tcPr>
            <w:tcW w:w="3580" w:type="dxa"/>
          </w:tcPr>
          <w:p w:rsidR="00E23806" w:rsidRPr="00FF779B" w:rsidRDefault="00E23806" w:rsidP="00E23806">
            <w:pPr>
              <w:rPr>
                <w:rFonts w:ascii="Arial" w:hAnsi="Arial" w:cs="Arial"/>
                <w:i/>
              </w:rPr>
            </w:pPr>
            <w:r w:rsidRPr="00FF779B">
              <w:rPr>
                <w:rFonts w:ascii="Arial" w:hAnsi="Arial" w:cs="Arial"/>
                <w:i/>
              </w:rPr>
              <w:t>Por el cual se modifica el artículo 27 del decreto 040 de 2010 (reglas de contratación PDA-CND)</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Decreto N.2955 de 2011</w:t>
            </w:r>
          </w:p>
        </w:tc>
        <w:tc>
          <w:tcPr>
            <w:tcW w:w="1590"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16/07/2011</w:t>
            </w:r>
          </w:p>
        </w:tc>
        <w:tc>
          <w:tcPr>
            <w:tcW w:w="1929"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Ministerio del interior</w:t>
            </w:r>
          </w:p>
        </w:tc>
        <w:tc>
          <w:tcPr>
            <w:tcW w:w="3580" w:type="dxa"/>
          </w:tcPr>
          <w:p w:rsidR="00E23806" w:rsidRPr="00FF779B" w:rsidRDefault="00E23806" w:rsidP="00E23806">
            <w:pPr>
              <w:rPr>
                <w:rFonts w:ascii="Arial" w:hAnsi="Arial" w:cs="Arial"/>
                <w:i/>
              </w:rPr>
            </w:pPr>
            <w:r w:rsidRPr="00FF779B">
              <w:rPr>
                <w:rFonts w:ascii="Arial" w:hAnsi="Arial" w:cs="Arial"/>
                <w:i/>
              </w:rPr>
              <w:t>Por el</w:t>
            </w:r>
            <w:r>
              <w:rPr>
                <w:rFonts w:ascii="Arial" w:hAnsi="Arial" w:cs="Arial"/>
                <w:i/>
              </w:rPr>
              <w:t xml:space="preserve"> cual se reglamenta</w:t>
            </w:r>
            <w:r w:rsidRPr="00FF779B">
              <w:rPr>
                <w:rFonts w:ascii="Arial" w:hAnsi="Arial" w:cs="Arial"/>
                <w:i/>
              </w:rPr>
              <w:t xml:space="preserve"> los decretos 4702 y 4830 de 2010</w:t>
            </w:r>
            <w:r>
              <w:rPr>
                <w:rFonts w:ascii="Arial" w:hAnsi="Arial" w:cs="Arial"/>
                <w:i/>
              </w:rPr>
              <w:t xml:space="preserve"> </w:t>
            </w:r>
            <w:r w:rsidRPr="00FF779B">
              <w:rPr>
                <w:rFonts w:ascii="Arial" w:hAnsi="Arial" w:cs="Arial"/>
                <w:i/>
              </w:rPr>
              <w:t>(transferencia de recursos fondo nacional de calamidades Colombia humanitaria.</w:t>
            </w:r>
          </w:p>
        </w:tc>
      </w:tr>
      <w:tr w:rsidR="00E23806" w:rsidRPr="00FF779B" w:rsidTr="00E23806">
        <w:tc>
          <w:tcPr>
            <w:tcW w:w="9056" w:type="dxa"/>
            <w:gridSpan w:val="4"/>
            <w:shd w:val="clear" w:color="auto" w:fill="EAF1DD"/>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Pr>
                <w:rFonts w:ascii="Arial" w:hAnsi="Arial" w:cs="Arial"/>
                <w:i/>
              </w:rPr>
              <w:t>RESOLUCIONES</w:t>
            </w:r>
          </w:p>
        </w:tc>
      </w:tr>
      <w:tr w:rsidR="00E23806" w:rsidRPr="00FF779B" w:rsidTr="00E23806">
        <w:tc>
          <w:tcPr>
            <w:tcW w:w="1957" w:type="dxa"/>
            <w:vAlign w:val="center"/>
          </w:tcPr>
          <w:p w:rsidR="00E23806" w:rsidRPr="00FF779B" w:rsidRDefault="00E23806" w:rsidP="00E23806">
            <w:pPr>
              <w:jc w:val="center"/>
              <w:rPr>
                <w:rFonts w:ascii="Arial" w:hAnsi="Arial" w:cs="Arial"/>
                <w:i/>
              </w:rPr>
            </w:pPr>
            <w:r>
              <w:rPr>
                <w:rFonts w:ascii="Arial" w:hAnsi="Arial" w:cs="Arial"/>
                <w:i/>
              </w:rPr>
              <w:t>Resolución Orgánica 5580</w:t>
            </w:r>
          </w:p>
        </w:tc>
        <w:tc>
          <w:tcPr>
            <w:tcW w:w="1590" w:type="dxa"/>
            <w:vAlign w:val="center"/>
          </w:tcPr>
          <w:p w:rsidR="00E23806" w:rsidRPr="00FF779B" w:rsidRDefault="00E23806" w:rsidP="00E23806">
            <w:pPr>
              <w:jc w:val="center"/>
              <w:rPr>
                <w:rFonts w:ascii="Arial" w:hAnsi="Arial" w:cs="Arial"/>
                <w:i/>
              </w:rPr>
            </w:pPr>
            <w:r>
              <w:rPr>
                <w:rFonts w:ascii="Arial" w:hAnsi="Arial" w:cs="Arial"/>
                <w:i/>
              </w:rPr>
              <w:t>18/05/2004</w:t>
            </w:r>
          </w:p>
        </w:tc>
        <w:tc>
          <w:tcPr>
            <w:tcW w:w="1929" w:type="dxa"/>
            <w:vAlign w:val="center"/>
          </w:tcPr>
          <w:p w:rsidR="00E23806" w:rsidRPr="00FF779B" w:rsidRDefault="00E23806" w:rsidP="00E23806">
            <w:pPr>
              <w:jc w:val="center"/>
              <w:rPr>
                <w:rFonts w:ascii="Arial" w:hAnsi="Arial" w:cs="Arial"/>
                <w:i/>
              </w:rPr>
            </w:pPr>
            <w:r>
              <w:rPr>
                <w:rFonts w:ascii="Arial" w:hAnsi="Arial" w:cs="Arial"/>
                <w:i/>
              </w:rPr>
              <w:t>Contraloría General de La República</w:t>
            </w:r>
          </w:p>
        </w:tc>
        <w:tc>
          <w:tcPr>
            <w:tcW w:w="3580" w:type="dxa"/>
          </w:tcPr>
          <w:p w:rsidR="00E23806" w:rsidRPr="00FF779B" w:rsidRDefault="00E23806" w:rsidP="00E23806">
            <w:pPr>
              <w:rPr>
                <w:rFonts w:ascii="Arial" w:hAnsi="Arial" w:cs="Arial"/>
                <w:i/>
              </w:rPr>
            </w:pPr>
            <w:r>
              <w:rPr>
                <w:rFonts w:ascii="Arial" w:hAnsi="Arial" w:cs="Arial"/>
                <w:i/>
              </w:rPr>
              <w:t xml:space="preserve">Por la cual se reglamenta la Metodología de los Planes de Mejoramiento </w:t>
            </w:r>
          </w:p>
        </w:tc>
      </w:tr>
      <w:tr w:rsidR="00E23806" w:rsidRPr="00FF779B" w:rsidTr="00E23806">
        <w:tc>
          <w:tcPr>
            <w:tcW w:w="1957" w:type="dxa"/>
            <w:vAlign w:val="center"/>
          </w:tcPr>
          <w:p w:rsidR="00E23806" w:rsidRPr="00FF779B" w:rsidRDefault="00E23806" w:rsidP="00E23806">
            <w:pPr>
              <w:jc w:val="center"/>
              <w:rPr>
                <w:rFonts w:ascii="Arial" w:hAnsi="Arial" w:cs="Arial"/>
                <w:i/>
              </w:rPr>
            </w:pPr>
            <w:r w:rsidRPr="00FF779B">
              <w:rPr>
                <w:rFonts w:ascii="Arial" w:hAnsi="Arial" w:cs="Arial"/>
                <w:i/>
              </w:rPr>
              <w:t>Resolución orgánica 5674 de 2005</w:t>
            </w:r>
          </w:p>
        </w:tc>
        <w:tc>
          <w:tcPr>
            <w:tcW w:w="1590"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24/06/2005</w:t>
            </w:r>
          </w:p>
        </w:tc>
        <w:tc>
          <w:tcPr>
            <w:tcW w:w="1929" w:type="dxa"/>
            <w:vAlign w:val="center"/>
          </w:tcPr>
          <w:p w:rsidR="00E23806" w:rsidRPr="00FF779B" w:rsidRDefault="00E23806" w:rsidP="00E23806">
            <w:pPr>
              <w:jc w:val="center"/>
              <w:rPr>
                <w:rFonts w:ascii="Arial" w:hAnsi="Arial" w:cs="Arial"/>
                <w:i/>
              </w:rPr>
            </w:pPr>
            <w:r w:rsidRPr="00FF779B">
              <w:rPr>
                <w:rFonts w:ascii="Arial" w:hAnsi="Arial" w:cs="Arial"/>
                <w:i/>
              </w:rPr>
              <w:t>El contralor general de la república,</w:t>
            </w:r>
          </w:p>
        </w:tc>
        <w:tc>
          <w:tcPr>
            <w:tcW w:w="3580" w:type="dxa"/>
          </w:tcPr>
          <w:p w:rsidR="00E23806" w:rsidRPr="00FF779B" w:rsidRDefault="00E23806" w:rsidP="00E23806">
            <w:pPr>
              <w:rPr>
                <w:rFonts w:ascii="Arial" w:hAnsi="Arial" w:cs="Arial"/>
                <w:i/>
              </w:rPr>
            </w:pPr>
            <w:r w:rsidRPr="00FF779B">
              <w:rPr>
                <w:rFonts w:ascii="Arial" w:hAnsi="Arial" w:cs="Arial"/>
                <w:i/>
              </w:rPr>
              <w:t>Por la cual se reglamenta la metodología para el acta de informes de ge</w:t>
            </w:r>
            <w:r>
              <w:rPr>
                <w:rFonts w:ascii="Arial" w:hAnsi="Arial" w:cs="Arial"/>
                <w:i/>
              </w:rPr>
              <w:t>stión.</w:t>
            </w:r>
          </w:p>
        </w:tc>
      </w:tr>
      <w:tr w:rsidR="00E23806" w:rsidRPr="00FF779B" w:rsidTr="00E23806">
        <w:tc>
          <w:tcPr>
            <w:tcW w:w="1957" w:type="dxa"/>
            <w:vAlign w:val="center"/>
          </w:tcPr>
          <w:p w:rsidR="00E23806" w:rsidRDefault="00E23806" w:rsidP="00E23806">
            <w:pPr>
              <w:jc w:val="center"/>
              <w:rPr>
                <w:rFonts w:ascii="Arial" w:hAnsi="Arial" w:cs="Arial"/>
                <w:i/>
              </w:rPr>
            </w:pPr>
            <w:r>
              <w:rPr>
                <w:rFonts w:ascii="Arial" w:hAnsi="Arial" w:cs="Arial"/>
                <w:i/>
              </w:rPr>
              <w:t>Resolución 0984 de 2005</w:t>
            </w:r>
          </w:p>
        </w:tc>
        <w:tc>
          <w:tcPr>
            <w:tcW w:w="1590" w:type="dxa"/>
            <w:vAlign w:val="center"/>
          </w:tcPr>
          <w:p w:rsidR="00E23806" w:rsidRDefault="00E23806" w:rsidP="00E23806">
            <w:pPr>
              <w:jc w:val="center"/>
              <w:rPr>
                <w:rFonts w:ascii="Arial" w:hAnsi="Arial" w:cs="Arial"/>
                <w:i/>
              </w:rPr>
            </w:pPr>
            <w:r>
              <w:rPr>
                <w:rFonts w:ascii="Arial" w:hAnsi="Arial" w:cs="Arial"/>
                <w:i/>
              </w:rPr>
              <w:t>27/12/2005</w:t>
            </w:r>
          </w:p>
        </w:tc>
        <w:tc>
          <w:tcPr>
            <w:tcW w:w="1929" w:type="dxa"/>
            <w:vAlign w:val="center"/>
          </w:tcPr>
          <w:p w:rsidR="00E23806" w:rsidRDefault="00E23806" w:rsidP="00E23806">
            <w:pPr>
              <w:jc w:val="center"/>
              <w:rPr>
                <w:rFonts w:ascii="Arial" w:hAnsi="Arial" w:cs="Arial"/>
                <w:i/>
              </w:rPr>
            </w:pPr>
            <w:r>
              <w:rPr>
                <w:rFonts w:ascii="Arial" w:hAnsi="Arial" w:cs="Arial"/>
                <w:i/>
              </w:rPr>
              <w:t>Contraloría Departamental</w:t>
            </w:r>
          </w:p>
        </w:tc>
        <w:tc>
          <w:tcPr>
            <w:tcW w:w="3580" w:type="dxa"/>
          </w:tcPr>
          <w:p w:rsidR="00E23806" w:rsidRDefault="00E23806" w:rsidP="00E23806">
            <w:pPr>
              <w:rPr>
                <w:rFonts w:ascii="Arial" w:hAnsi="Arial" w:cs="Arial"/>
                <w:i/>
              </w:rPr>
            </w:pPr>
            <w:r>
              <w:rPr>
                <w:rFonts w:ascii="Arial" w:hAnsi="Arial" w:cs="Arial"/>
                <w:i/>
              </w:rPr>
              <w:t>Rendición de Cuentas</w:t>
            </w:r>
          </w:p>
        </w:tc>
      </w:tr>
      <w:tr w:rsidR="00E23806" w:rsidRPr="00FF779B" w:rsidTr="00E23806">
        <w:tc>
          <w:tcPr>
            <w:tcW w:w="1957" w:type="dxa"/>
            <w:vAlign w:val="center"/>
          </w:tcPr>
          <w:p w:rsidR="00E23806" w:rsidRDefault="00E23806" w:rsidP="00E23806">
            <w:pPr>
              <w:jc w:val="center"/>
              <w:rPr>
                <w:rFonts w:ascii="Arial" w:hAnsi="Arial" w:cs="Arial"/>
                <w:i/>
              </w:rPr>
            </w:pPr>
            <w:r>
              <w:rPr>
                <w:rFonts w:ascii="Arial" w:hAnsi="Arial" w:cs="Arial"/>
                <w:i/>
              </w:rPr>
              <w:t>Resolución 050 de 2006</w:t>
            </w:r>
          </w:p>
        </w:tc>
        <w:tc>
          <w:tcPr>
            <w:tcW w:w="1590" w:type="dxa"/>
            <w:vAlign w:val="center"/>
          </w:tcPr>
          <w:p w:rsidR="00E23806" w:rsidRDefault="00E23806" w:rsidP="00E23806">
            <w:pPr>
              <w:jc w:val="center"/>
              <w:rPr>
                <w:rFonts w:ascii="Arial" w:hAnsi="Arial" w:cs="Arial"/>
                <w:i/>
              </w:rPr>
            </w:pPr>
            <w:r>
              <w:rPr>
                <w:rFonts w:ascii="Arial" w:hAnsi="Arial" w:cs="Arial"/>
                <w:i/>
              </w:rPr>
              <w:t>7/03/2006</w:t>
            </w:r>
          </w:p>
        </w:tc>
        <w:tc>
          <w:tcPr>
            <w:tcW w:w="1929" w:type="dxa"/>
            <w:vAlign w:val="center"/>
          </w:tcPr>
          <w:p w:rsidR="00E23806" w:rsidRDefault="00E23806" w:rsidP="00E23806">
            <w:pPr>
              <w:jc w:val="center"/>
              <w:rPr>
                <w:rFonts w:ascii="Arial" w:hAnsi="Arial" w:cs="Arial"/>
                <w:i/>
              </w:rPr>
            </w:pPr>
            <w:r>
              <w:rPr>
                <w:rFonts w:ascii="Arial" w:hAnsi="Arial" w:cs="Arial"/>
                <w:i/>
              </w:rPr>
              <w:t>Contraloría Departamental</w:t>
            </w:r>
          </w:p>
        </w:tc>
        <w:tc>
          <w:tcPr>
            <w:tcW w:w="3580" w:type="dxa"/>
          </w:tcPr>
          <w:p w:rsidR="00E23806" w:rsidRDefault="00E23806" w:rsidP="00E23806">
            <w:pPr>
              <w:rPr>
                <w:rFonts w:ascii="Arial" w:hAnsi="Arial" w:cs="Arial"/>
                <w:i/>
              </w:rPr>
            </w:pPr>
            <w:r>
              <w:rPr>
                <w:rFonts w:ascii="Arial" w:hAnsi="Arial" w:cs="Arial"/>
                <w:i/>
              </w:rPr>
              <w:t>Sobre control, avance ejecución planes de mejoramiento</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Pr>
                <w:rFonts w:ascii="Arial" w:hAnsi="Arial" w:cs="Arial"/>
                <w:i/>
              </w:rPr>
              <w:t>Resolución 1166 de 2006</w:t>
            </w:r>
          </w:p>
        </w:tc>
        <w:tc>
          <w:tcPr>
            <w:tcW w:w="1590"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Pr>
                <w:rFonts w:ascii="Arial" w:hAnsi="Arial" w:cs="Arial"/>
                <w:i/>
              </w:rPr>
              <w:t>22/06/2006</w:t>
            </w:r>
          </w:p>
        </w:tc>
        <w:tc>
          <w:tcPr>
            <w:tcW w:w="1929"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Pr>
                <w:rFonts w:ascii="Arial" w:hAnsi="Arial" w:cs="Arial"/>
                <w:i/>
              </w:rPr>
              <w:t>MAVDT</w:t>
            </w:r>
          </w:p>
        </w:tc>
        <w:tc>
          <w:tcPr>
            <w:tcW w:w="3580" w:type="dxa"/>
          </w:tcPr>
          <w:p w:rsidR="00E23806" w:rsidRPr="00FF779B" w:rsidRDefault="00E23806" w:rsidP="00E23806">
            <w:pPr>
              <w:rPr>
                <w:rFonts w:ascii="Arial" w:hAnsi="Arial" w:cs="Arial"/>
                <w:i/>
              </w:rPr>
            </w:pPr>
            <w:r>
              <w:rPr>
                <w:rFonts w:ascii="Arial" w:hAnsi="Arial" w:cs="Arial"/>
                <w:i/>
              </w:rPr>
              <w:t>Por la cual se expide el Reglamento Técnico para</w:t>
            </w:r>
            <w:r w:rsidRPr="003256F3">
              <w:rPr>
                <w:rFonts w:ascii="Arial" w:hAnsi="Arial" w:cs="Arial"/>
                <w:i/>
              </w:rPr>
              <w:t xml:space="preserve"> de acueducto, alcantarillado, los de</w:t>
            </w:r>
            <w:r>
              <w:rPr>
                <w:rFonts w:ascii="Arial" w:hAnsi="Arial" w:cs="Arial"/>
                <w:i/>
              </w:rPr>
              <w:t xml:space="preserve"> uso sanitario,</w:t>
            </w:r>
            <w:r w:rsidRPr="003256F3">
              <w:rPr>
                <w:rFonts w:ascii="Arial" w:hAnsi="Arial" w:cs="Arial"/>
                <w:i/>
              </w:rPr>
              <w:t xml:space="preserve"> prestador</w:t>
            </w:r>
            <w:r>
              <w:rPr>
                <w:rFonts w:ascii="Arial" w:hAnsi="Arial" w:cs="Arial"/>
                <w:i/>
              </w:rPr>
              <w:t>e</w:t>
            </w:r>
            <w:r w:rsidRPr="003256F3">
              <w:rPr>
                <w:rFonts w:ascii="Arial" w:hAnsi="Arial" w:cs="Arial"/>
                <w:i/>
              </w:rPr>
              <w:t>s de los servici</w:t>
            </w:r>
            <w:r>
              <w:rPr>
                <w:rFonts w:ascii="Arial" w:hAnsi="Arial" w:cs="Arial"/>
                <w:i/>
              </w:rPr>
              <w:t>os</w:t>
            </w:r>
            <w:r w:rsidRPr="003256F3">
              <w:rPr>
                <w:rFonts w:ascii="Arial" w:hAnsi="Arial" w:cs="Arial"/>
                <w:i/>
              </w:rPr>
              <w:t>.</w:t>
            </w:r>
          </w:p>
        </w:tc>
      </w:tr>
      <w:tr w:rsidR="00E23806" w:rsidRPr="00FF779B" w:rsidTr="00E23806">
        <w:tc>
          <w:tcPr>
            <w:tcW w:w="1957" w:type="dxa"/>
            <w:vAlign w:val="center"/>
          </w:tcPr>
          <w:p w:rsidR="00E23806" w:rsidRPr="00FF779B" w:rsidRDefault="00E23806" w:rsidP="00E23806">
            <w:pPr>
              <w:jc w:val="center"/>
              <w:rPr>
                <w:rFonts w:ascii="Arial" w:hAnsi="Arial" w:cs="Arial"/>
                <w:i/>
              </w:rPr>
            </w:pPr>
            <w:r w:rsidRPr="00FF779B">
              <w:rPr>
                <w:rFonts w:ascii="Arial" w:hAnsi="Arial" w:cs="Arial"/>
                <w:i/>
              </w:rPr>
              <w:t>Resolución 248 de 2007</w:t>
            </w:r>
          </w:p>
        </w:tc>
        <w:tc>
          <w:tcPr>
            <w:tcW w:w="1590" w:type="dxa"/>
            <w:vAlign w:val="center"/>
          </w:tcPr>
          <w:p w:rsidR="00E23806" w:rsidRPr="00FF779B" w:rsidRDefault="00E23806" w:rsidP="00E23806">
            <w:pPr>
              <w:jc w:val="center"/>
              <w:rPr>
                <w:rFonts w:ascii="Arial" w:hAnsi="Arial" w:cs="Arial"/>
                <w:i/>
              </w:rPr>
            </w:pPr>
            <w:r w:rsidRPr="00FF779B">
              <w:rPr>
                <w:rFonts w:ascii="Arial" w:hAnsi="Arial" w:cs="Arial"/>
                <w:i/>
              </w:rPr>
              <w:t>6/07/2007</w:t>
            </w:r>
          </w:p>
        </w:tc>
        <w:tc>
          <w:tcPr>
            <w:tcW w:w="1929" w:type="dxa"/>
            <w:vAlign w:val="center"/>
          </w:tcPr>
          <w:p w:rsidR="00E23806" w:rsidRPr="00FF779B" w:rsidRDefault="00E23806" w:rsidP="00E23806">
            <w:pPr>
              <w:jc w:val="center"/>
              <w:rPr>
                <w:rFonts w:ascii="Arial" w:hAnsi="Arial" w:cs="Arial"/>
                <w:i/>
              </w:rPr>
            </w:pPr>
            <w:r w:rsidRPr="00FF779B">
              <w:rPr>
                <w:rFonts w:ascii="Arial" w:hAnsi="Arial" w:cs="Arial"/>
                <w:i/>
              </w:rPr>
              <w:t xml:space="preserve">El contador general de la </w:t>
            </w:r>
            <w:r>
              <w:rPr>
                <w:rFonts w:ascii="Arial" w:hAnsi="Arial" w:cs="Arial"/>
                <w:i/>
              </w:rPr>
              <w:t>N</w:t>
            </w:r>
            <w:r w:rsidRPr="00FF779B">
              <w:rPr>
                <w:rFonts w:ascii="Arial" w:hAnsi="Arial" w:cs="Arial"/>
                <w:i/>
              </w:rPr>
              <w:t>ación,</w:t>
            </w:r>
          </w:p>
        </w:tc>
        <w:tc>
          <w:tcPr>
            <w:tcW w:w="3580" w:type="dxa"/>
          </w:tcPr>
          <w:p w:rsidR="00E23806" w:rsidRPr="00FF779B" w:rsidRDefault="00E23806" w:rsidP="00E23806">
            <w:pPr>
              <w:rPr>
                <w:rFonts w:ascii="Arial" w:hAnsi="Arial" w:cs="Arial"/>
                <w:i/>
              </w:rPr>
            </w:pPr>
            <w:r w:rsidRPr="00FF779B">
              <w:rPr>
                <w:rFonts w:ascii="Arial" w:hAnsi="Arial" w:cs="Arial"/>
                <w:i/>
              </w:rPr>
              <w:t>Por la cual se establece la información a reportar, los requisitos y los plazos de envío a la</w:t>
            </w:r>
            <w:r>
              <w:rPr>
                <w:rFonts w:ascii="Arial" w:hAnsi="Arial" w:cs="Arial"/>
                <w:i/>
              </w:rPr>
              <w:t xml:space="preserve">  CGN</w:t>
            </w:r>
            <w:r w:rsidRPr="00FF779B">
              <w:rPr>
                <w:rFonts w:ascii="Arial" w:hAnsi="Arial" w:cs="Arial"/>
                <w:i/>
              </w:rPr>
              <w:t>.</w:t>
            </w:r>
          </w:p>
        </w:tc>
      </w:tr>
      <w:tr w:rsidR="00E23806" w:rsidRPr="00FF779B" w:rsidTr="00E23806">
        <w:tc>
          <w:tcPr>
            <w:tcW w:w="1957" w:type="dxa"/>
            <w:vAlign w:val="center"/>
          </w:tcPr>
          <w:p w:rsidR="00E23806" w:rsidRPr="00FF779B" w:rsidRDefault="00E23806" w:rsidP="00E23806">
            <w:pPr>
              <w:jc w:val="center"/>
              <w:rPr>
                <w:rFonts w:ascii="Arial" w:hAnsi="Arial" w:cs="Arial"/>
                <w:i/>
              </w:rPr>
            </w:pPr>
            <w:r w:rsidRPr="00FF779B">
              <w:rPr>
                <w:rFonts w:ascii="Arial" w:hAnsi="Arial" w:cs="Arial"/>
                <w:i/>
              </w:rPr>
              <w:t>Resolución orgánica 5872 de 2007</w:t>
            </w:r>
          </w:p>
        </w:tc>
        <w:tc>
          <w:tcPr>
            <w:tcW w:w="1590" w:type="dxa"/>
            <w:vAlign w:val="center"/>
          </w:tcPr>
          <w:p w:rsidR="00E23806" w:rsidRPr="00FF779B" w:rsidRDefault="00E23806" w:rsidP="00E23806">
            <w:pPr>
              <w:jc w:val="center"/>
              <w:rPr>
                <w:rFonts w:ascii="Arial" w:hAnsi="Arial" w:cs="Arial"/>
                <w:i/>
              </w:rPr>
            </w:pPr>
            <w:r w:rsidRPr="00FF779B">
              <w:rPr>
                <w:rFonts w:ascii="Arial" w:hAnsi="Arial" w:cs="Arial"/>
                <w:i/>
              </w:rPr>
              <w:t>11/07/2007</w:t>
            </w:r>
          </w:p>
        </w:tc>
        <w:tc>
          <w:tcPr>
            <w:tcW w:w="1929" w:type="dxa"/>
            <w:vAlign w:val="center"/>
          </w:tcPr>
          <w:p w:rsidR="00E23806" w:rsidRPr="00FF779B" w:rsidRDefault="00E23806" w:rsidP="00E23806">
            <w:pPr>
              <w:jc w:val="center"/>
              <w:rPr>
                <w:rFonts w:ascii="Arial" w:hAnsi="Arial" w:cs="Arial"/>
                <w:i/>
              </w:rPr>
            </w:pPr>
            <w:r w:rsidRPr="00FF779B">
              <w:rPr>
                <w:rFonts w:ascii="Arial" w:hAnsi="Arial" w:cs="Arial"/>
                <w:i/>
              </w:rPr>
              <w:t>El contralor general de la república</w:t>
            </w:r>
          </w:p>
        </w:tc>
        <w:tc>
          <w:tcPr>
            <w:tcW w:w="3580" w:type="dxa"/>
          </w:tcPr>
          <w:p w:rsidR="00E23806" w:rsidRPr="00FF779B" w:rsidRDefault="00E23806" w:rsidP="00E23806">
            <w:pPr>
              <w:rPr>
                <w:rFonts w:ascii="Arial" w:hAnsi="Arial" w:cs="Arial"/>
                <w:i/>
              </w:rPr>
            </w:pPr>
            <w:r w:rsidRPr="00FF779B">
              <w:rPr>
                <w:rFonts w:ascii="Arial" w:hAnsi="Arial" w:cs="Arial"/>
                <w:i/>
              </w:rPr>
              <w:t>Por la cual se reglamenta la metodología de los planes de mej</w:t>
            </w:r>
            <w:r>
              <w:rPr>
                <w:rFonts w:ascii="Arial" w:hAnsi="Arial" w:cs="Arial"/>
                <w:i/>
              </w:rPr>
              <w:t>oramiento  CGR</w:t>
            </w:r>
            <w:r w:rsidRPr="00FF779B">
              <w:rPr>
                <w:rFonts w:ascii="Arial" w:hAnsi="Arial" w:cs="Arial"/>
                <w:i/>
              </w:rPr>
              <w:t>.</w:t>
            </w:r>
          </w:p>
        </w:tc>
      </w:tr>
      <w:tr w:rsidR="00E23806" w:rsidRPr="00FF779B" w:rsidTr="00E23806">
        <w:tc>
          <w:tcPr>
            <w:tcW w:w="1957" w:type="dxa"/>
            <w:vAlign w:val="center"/>
          </w:tcPr>
          <w:p w:rsidR="00E23806" w:rsidRPr="00FF779B" w:rsidRDefault="00E23806" w:rsidP="00E23806">
            <w:pPr>
              <w:jc w:val="center"/>
              <w:rPr>
                <w:rFonts w:ascii="Arial" w:hAnsi="Arial" w:cs="Arial"/>
                <w:i/>
              </w:rPr>
            </w:pPr>
            <w:r w:rsidRPr="00FF779B">
              <w:rPr>
                <w:rFonts w:ascii="Arial" w:hAnsi="Arial" w:cs="Arial"/>
                <w:i/>
              </w:rPr>
              <w:t>Resolución 006 de 2008</w:t>
            </w:r>
          </w:p>
        </w:tc>
        <w:tc>
          <w:tcPr>
            <w:tcW w:w="1590" w:type="dxa"/>
            <w:vAlign w:val="center"/>
          </w:tcPr>
          <w:p w:rsidR="00E23806" w:rsidRPr="00FF779B" w:rsidRDefault="00E23806" w:rsidP="00E23806">
            <w:pPr>
              <w:jc w:val="center"/>
              <w:rPr>
                <w:rFonts w:ascii="Arial" w:hAnsi="Arial" w:cs="Arial"/>
                <w:i/>
              </w:rPr>
            </w:pPr>
            <w:r w:rsidRPr="00FF779B">
              <w:rPr>
                <w:rFonts w:ascii="Arial" w:hAnsi="Arial" w:cs="Arial"/>
                <w:i/>
              </w:rPr>
              <w:t>09/01/2008</w:t>
            </w:r>
          </w:p>
        </w:tc>
        <w:tc>
          <w:tcPr>
            <w:tcW w:w="1929" w:type="dxa"/>
            <w:vAlign w:val="center"/>
          </w:tcPr>
          <w:p w:rsidR="00E23806" w:rsidRPr="00FF779B" w:rsidRDefault="00E23806" w:rsidP="00E23806">
            <w:pPr>
              <w:jc w:val="center"/>
              <w:rPr>
                <w:rFonts w:ascii="Arial" w:hAnsi="Arial" w:cs="Arial"/>
                <w:i/>
              </w:rPr>
            </w:pPr>
            <w:r w:rsidRPr="00FF779B">
              <w:rPr>
                <w:rFonts w:ascii="Arial" w:hAnsi="Arial" w:cs="Arial"/>
                <w:i/>
              </w:rPr>
              <w:t>Gerente EPC-SA-ESP.</w:t>
            </w:r>
          </w:p>
        </w:tc>
        <w:tc>
          <w:tcPr>
            <w:tcW w:w="3580" w:type="dxa"/>
          </w:tcPr>
          <w:p w:rsidR="00E23806" w:rsidRPr="00FF779B" w:rsidRDefault="00E23806" w:rsidP="00E23806">
            <w:pPr>
              <w:rPr>
                <w:rFonts w:ascii="Arial" w:hAnsi="Arial" w:cs="Arial"/>
                <w:i/>
              </w:rPr>
            </w:pPr>
            <w:r w:rsidRPr="00FF779B">
              <w:rPr>
                <w:rFonts w:ascii="Arial" w:hAnsi="Arial" w:cs="Arial"/>
                <w:i/>
              </w:rPr>
              <w:t>Por el cual se expide el manual de contratación de EPC-SA-ESP.</w:t>
            </w:r>
          </w:p>
        </w:tc>
      </w:tr>
      <w:tr w:rsidR="00E23806" w:rsidRPr="00FF779B" w:rsidTr="00E23806">
        <w:tc>
          <w:tcPr>
            <w:tcW w:w="1957" w:type="dxa"/>
            <w:vAlign w:val="center"/>
          </w:tcPr>
          <w:p w:rsidR="00E23806" w:rsidRPr="009B4B9E" w:rsidRDefault="00E23806" w:rsidP="00E23806">
            <w:pPr>
              <w:jc w:val="center"/>
              <w:rPr>
                <w:rFonts w:ascii="Arial" w:hAnsi="Arial" w:cs="Arial"/>
                <w:i/>
                <w:sz w:val="22"/>
              </w:rPr>
            </w:pPr>
            <w:r w:rsidRPr="009B4B9E">
              <w:rPr>
                <w:rFonts w:ascii="Arial" w:hAnsi="Arial" w:cs="Arial"/>
                <w:i/>
                <w:sz w:val="22"/>
              </w:rPr>
              <w:t>Resolución 357 del 2008</w:t>
            </w:r>
          </w:p>
        </w:tc>
        <w:tc>
          <w:tcPr>
            <w:tcW w:w="1590" w:type="dxa"/>
            <w:vAlign w:val="center"/>
          </w:tcPr>
          <w:p w:rsidR="00E23806" w:rsidRPr="009B4B9E" w:rsidRDefault="00E23806" w:rsidP="00E23806">
            <w:pPr>
              <w:jc w:val="center"/>
              <w:rPr>
                <w:rFonts w:ascii="Arial" w:hAnsi="Arial" w:cs="Arial"/>
                <w:i/>
                <w:sz w:val="22"/>
              </w:rPr>
            </w:pPr>
            <w:r w:rsidRPr="009B4B9E">
              <w:rPr>
                <w:rFonts w:ascii="Arial" w:hAnsi="Arial" w:cs="Arial"/>
                <w:i/>
                <w:sz w:val="22"/>
              </w:rPr>
              <w:t>23/07/2008</w:t>
            </w:r>
          </w:p>
        </w:tc>
        <w:tc>
          <w:tcPr>
            <w:tcW w:w="1929" w:type="dxa"/>
            <w:vAlign w:val="center"/>
          </w:tcPr>
          <w:p w:rsidR="00E23806" w:rsidRDefault="00E23806" w:rsidP="00E23806">
            <w:pPr>
              <w:jc w:val="center"/>
              <w:rPr>
                <w:rFonts w:ascii="Arial" w:hAnsi="Arial" w:cs="Arial"/>
                <w:i/>
              </w:rPr>
            </w:pPr>
            <w:r>
              <w:rPr>
                <w:rFonts w:ascii="Arial" w:hAnsi="Arial" w:cs="Arial"/>
                <w:i/>
              </w:rPr>
              <w:t>Contaduría General de La Nación</w:t>
            </w:r>
          </w:p>
        </w:tc>
        <w:tc>
          <w:tcPr>
            <w:tcW w:w="3580" w:type="dxa"/>
          </w:tcPr>
          <w:p w:rsidR="00E23806" w:rsidRDefault="00E23806" w:rsidP="00E23806">
            <w:pPr>
              <w:rPr>
                <w:rFonts w:ascii="Arial" w:hAnsi="Arial" w:cs="Arial"/>
                <w:i/>
              </w:rPr>
            </w:pPr>
            <w:r>
              <w:rPr>
                <w:rFonts w:ascii="Arial" w:hAnsi="Arial" w:cs="Arial"/>
                <w:i/>
              </w:rPr>
              <w:t>Por la cual se adopta el procedimiento de Control Interno Contable y del reporte del Informe Anual de Evaluación de La CGN.</w:t>
            </w:r>
          </w:p>
        </w:tc>
      </w:tr>
      <w:tr w:rsidR="00E23806" w:rsidRPr="00FF779B" w:rsidTr="00E23806">
        <w:tc>
          <w:tcPr>
            <w:tcW w:w="1957" w:type="dxa"/>
            <w:vAlign w:val="center"/>
          </w:tcPr>
          <w:p w:rsidR="00E23806" w:rsidRPr="004F2FB4" w:rsidRDefault="00E23806" w:rsidP="00E23806">
            <w:pPr>
              <w:jc w:val="center"/>
              <w:rPr>
                <w:rFonts w:ascii="Arial" w:hAnsi="Arial" w:cs="Arial"/>
                <w:i/>
                <w:sz w:val="22"/>
              </w:rPr>
            </w:pPr>
            <w:r w:rsidRPr="004F2FB4">
              <w:rPr>
                <w:rFonts w:ascii="Arial" w:hAnsi="Arial" w:cs="Arial"/>
                <w:i/>
                <w:sz w:val="22"/>
              </w:rPr>
              <w:t>Resolución 001 de 2008</w:t>
            </w:r>
          </w:p>
        </w:tc>
        <w:tc>
          <w:tcPr>
            <w:tcW w:w="1590" w:type="dxa"/>
            <w:vAlign w:val="center"/>
          </w:tcPr>
          <w:p w:rsidR="00E23806" w:rsidRPr="004F2FB4" w:rsidRDefault="00E23806" w:rsidP="00E23806">
            <w:pPr>
              <w:jc w:val="center"/>
              <w:rPr>
                <w:rFonts w:ascii="Arial" w:hAnsi="Arial" w:cs="Arial"/>
                <w:i/>
                <w:sz w:val="22"/>
              </w:rPr>
            </w:pPr>
            <w:r w:rsidRPr="004F2FB4">
              <w:rPr>
                <w:rFonts w:ascii="Arial" w:hAnsi="Arial" w:cs="Arial"/>
                <w:i/>
                <w:sz w:val="22"/>
              </w:rPr>
              <w:t>19/08/2008</w:t>
            </w:r>
          </w:p>
        </w:tc>
        <w:tc>
          <w:tcPr>
            <w:tcW w:w="1929" w:type="dxa"/>
            <w:vAlign w:val="center"/>
          </w:tcPr>
          <w:p w:rsidR="00E23806" w:rsidRPr="004F2FB4" w:rsidRDefault="00E23806" w:rsidP="00E23806">
            <w:pPr>
              <w:jc w:val="center"/>
              <w:rPr>
                <w:rFonts w:ascii="Arial" w:hAnsi="Arial" w:cs="Arial"/>
                <w:i/>
              </w:rPr>
            </w:pPr>
            <w:r w:rsidRPr="004F2FB4">
              <w:rPr>
                <w:rFonts w:ascii="Arial" w:hAnsi="Arial" w:cs="Arial"/>
                <w:i/>
              </w:rPr>
              <w:t>Gerente EPC-SA-ESP.</w:t>
            </w:r>
          </w:p>
        </w:tc>
        <w:tc>
          <w:tcPr>
            <w:tcW w:w="3580" w:type="dxa"/>
          </w:tcPr>
          <w:p w:rsidR="00E23806" w:rsidRPr="004F2FB4" w:rsidRDefault="00E23806" w:rsidP="00E23806">
            <w:pPr>
              <w:rPr>
                <w:rFonts w:ascii="Arial" w:hAnsi="Arial" w:cs="Arial"/>
                <w:i/>
              </w:rPr>
            </w:pPr>
            <w:r w:rsidRPr="004F2FB4">
              <w:rPr>
                <w:rFonts w:ascii="Arial" w:hAnsi="Arial" w:cs="Arial"/>
                <w:i/>
              </w:rPr>
              <w:t>Organización interna EPC-SA-ESP.</w:t>
            </w:r>
          </w:p>
        </w:tc>
      </w:tr>
      <w:tr w:rsidR="00E23806" w:rsidRPr="00FF779B" w:rsidTr="00E23806">
        <w:tc>
          <w:tcPr>
            <w:tcW w:w="1957" w:type="dxa"/>
            <w:vAlign w:val="center"/>
          </w:tcPr>
          <w:p w:rsidR="00E23806" w:rsidRPr="009B4B9E" w:rsidRDefault="00E23806" w:rsidP="00E23806">
            <w:pPr>
              <w:jc w:val="center"/>
              <w:rPr>
                <w:rFonts w:ascii="Arial" w:hAnsi="Arial" w:cs="Arial"/>
                <w:i/>
                <w:sz w:val="22"/>
              </w:rPr>
            </w:pPr>
            <w:r w:rsidRPr="009B4B9E">
              <w:rPr>
                <w:rFonts w:ascii="Arial" w:hAnsi="Arial" w:cs="Arial"/>
                <w:i/>
                <w:sz w:val="22"/>
              </w:rPr>
              <w:t>Resolución 006 de 2009</w:t>
            </w:r>
          </w:p>
        </w:tc>
        <w:tc>
          <w:tcPr>
            <w:tcW w:w="1590" w:type="dxa"/>
            <w:vAlign w:val="center"/>
          </w:tcPr>
          <w:p w:rsidR="00E23806" w:rsidRPr="009B4B9E" w:rsidRDefault="00E23806" w:rsidP="00E23806">
            <w:pPr>
              <w:jc w:val="center"/>
              <w:rPr>
                <w:rFonts w:ascii="Arial" w:hAnsi="Arial" w:cs="Arial"/>
                <w:i/>
                <w:sz w:val="22"/>
              </w:rPr>
            </w:pPr>
            <w:r w:rsidRPr="009B4B9E">
              <w:rPr>
                <w:rFonts w:ascii="Arial" w:hAnsi="Arial" w:cs="Arial"/>
                <w:i/>
                <w:sz w:val="22"/>
              </w:rPr>
              <w:t>01/09/2008</w:t>
            </w:r>
          </w:p>
        </w:tc>
        <w:tc>
          <w:tcPr>
            <w:tcW w:w="1929" w:type="dxa"/>
            <w:vAlign w:val="center"/>
          </w:tcPr>
          <w:p w:rsidR="00E23806" w:rsidRPr="00FF779B" w:rsidRDefault="00E23806" w:rsidP="00E23806">
            <w:pPr>
              <w:jc w:val="center"/>
              <w:rPr>
                <w:rFonts w:ascii="Arial" w:hAnsi="Arial" w:cs="Arial"/>
                <w:i/>
              </w:rPr>
            </w:pPr>
            <w:r w:rsidRPr="00FF779B">
              <w:rPr>
                <w:rFonts w:ascii="Arial" w:hAnsi="Arial" w:cs="Arial"/>
                <w:i/>
              </w:rPr>
              <w:t>Gerente EPC-SA-ESP.</w:t>
            </w:r>
          </w:p>
        </w:tc>
        <w:tc>
          <w:tcPr>
            <w:tcW w:w="3580" w:type="dxa"/>
          </w:tcPr>
          <w:p w:rsidR="00E23806" w:rsidRPr="00FF779B" w:rsidRDefault="00E23806" w:rsidP="00E23806">
            <w:pPr>
              <w:rPr>
                <w:rFonts w:ascii="Arial" w:hAnsi="Arial" w:cs="Arial"/>
                <w:i/>
              </w:rPr>
            </w:pPr>
            <w:r w:rsidRPr="00FF779B">
              <w:rPr>
                <w:rFonts w:ascii="Arial" w:hAnsi="Arial" w:cs="Arial"/>
                <w:i/>
              </w:rPr>
              <w:t>Manual de contratación  EPC-SA-ESP.</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Resolución 0063 de 2011</w:t>
            </w:r>
          </w:p>
        </w:tc>
        <w:tc>
          <w:tcPr>
            <w:tcW w:w="1590"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3/01/2011</w:t>
            </w:r>
          </w:p>
        </w:tc>
        <w:tc>
          <w:tcPr>
            <w:tcW w:w="1929"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Gobernador</w:t>
            </w:r>
          </w:p>
        </w:tc>
        <w:tc>
          <w:tcPr>
            <w:tcW w:w="3580" w:type="dxa"/>
          </w:tcPr>
          <w:p w:rsidR="00E23806" w:rsidRPr="00FF779B" w:rsidRDefault="00E23806" w:rsidP="00E23806">
            <w:pPr>
              <w:rPr>
                <w:rFonts w:ascii="Arial" w:hAnsi="Arial" w:cs="Arial"/>
                <w:i/>
              </w:rPr>
            </w:pPr>
            <w:r w:rsidRPr="00FF779B">
              <w:rPr>
                <w:rFonts w:ascii="Arial" w:hAnsi="Arial" w:cs="Arial"/>
                <w:i/>
              </w:rPr>
              <w:t>Por la cual se informa el monto de las tarifas de publicación de contratos y convenios que s</w:t>
            </w:r>
            <w:r>
              <w:rPr>
                <w:rFonts w:ascii="Arial" w:hAnsi="Arial" w:cs="Arial"/>
                <w:i/>
              </w:rPr>
              <w:t>uscribe el Depto.</w:t>
            </w:r>
            <w:r w:rsidRPr="00FF779B">
              <w:rPr>
                <w:rFonts w:ascii="Arial" w:hAnsi="Arial" w:cs="Arial"/>
                <w:i/>
              </w:rPr>
              <w:t xml:space="preserve"> y/o sus entidades descentralizadas</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Resolución 004</w:t>
            </w:r>
          </w:p>
        </w:tc>
        <w:tc>
          <w:tcPr>
            <w:tcW w:w="1590"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03/01/2011</w:t>
            </w:r>
          </w:p>
        </w:tc>
        <w:tc>
          <w:tcPr>
            <w:tcW w:w="1929"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Gobernador</w:t>
            </w:r>
          </w:p>
        </w:tc>
        <w:tc>
          <w:tcPr>
            <w:tcW w:w="3580" w:type="dxa"/>
          </w:tcPr>
          <w:p w:rsidR="00E23806" w:rsidRPr="00FF779B" w:rsidRDefault="00E23806" w:rsidP="00E23806">
            <w:pPr>
              <w:rPr>
                <w:rFonts w:ascii="Arial" w:hAnsi="Arial" w:cs="Arial"/>
                <w:i/>
              </w:rPr>
            </w:pPr>
            <w:r w:rsidRPr="00FF779B">
              <w:rPr>
                <w:rFonts w:ascii="Arial" w:hAnsi="Arial" w:cs="Arial"/>
                <w:i/>
              </w:rPr>
              <w:t>Por la cual se informa las tarifas para la p</w:t>
            </w:r>
            <w:r>
              <w:rPr>
                <w:rFonts w:ascii="Arial" w:hAnsi="Arial" w:cs="Arial"/>
                <w:i/>
              </w:rPr>
              <w:t xml:space="preserve">ublicación de actos </w:t>
            </w:r>
            <w:r w:rsidRPr="00FF779B">
              <w:rPr>
                <w:rFonts w:ascii="Arial" w:hAnsi="Arial" w:cs="Arial"/>
                <w:i/>
              </w:rPr>
              <w:t xml:space="preserve"> en la gaceta de Cundinamarca.</w:t>
            </w:r>
          </w:p>
        </w:tc>
      </w:tr>
      <w:tr w:rsidR="00E23806" w:rsidRPr="00FF779B" w:rsidTr="00E23806">
        <w:tc>
          <w:tcPr>
            <w:tcW w:w="1957" w:type="dxa"/>
            <w:vAlign w:val="center"/>
          </w:tcPr>
          <w:p w:rsidR="00E23806" w:rsidRDefault="00E23806" w:rsidP="00E23806">
            <w:pPr>
              <w:jc w:val="center"/>
              <w:rPr>
                <w:rFonts w:ascii="Arial" w:hAnsi="Arial" w:cs="Arial"/>
                <w:i/>
              </w:rPr>
            </w:pPr>
            <w:r>
              <w:rPr>
                <w:rFonts w:ascii="Arial" w:hAnsi="Arial" w:cs="Arial"/>
                <w:i/>
              </w:rPr>
              <w:t>Resolución 086 de 2011</w:t>
            </w:r>
          </w:p>
        </w:tc>
        <w:tc>
          <w:tcPr>
            <w:tcW w:w="1590" w:type="dxa"/>
            <w:vAlign w:val="center"/>
          </w:tcPr>
          <w:p w:rsidR="00E23806" w:rsidRDefault="00E23806" w:rsidP="00E23806">
            <w:pPr>
              <w:jc w:val="center"/>
              <w:rPr>
                <w:rFonts w:ascii="Arial" w:hAnsi="Arial" w:cs="Arial"/>
                <w:i/>
              </w:rPr>
            </w:pPr>
            <w:r>
              <w:rPr>
                <w:rFonts w:ascii="Arial" w:hAnsi="Arial" w:cs="Arial"/>
                <w:i/>
              </w:rPr>
              <w:t>3/02/2011</w:t>
            </w:r>
          </w:p>
        </w:tc>
        <w:tc>
          <w:tcPr>
            <w:tcW w:w="1929" w:type="dxa"/>
            <w:vAlign w:val="center"/>
          </w:tcPr>
          <w:p w:rsidR="00E23806" w:rsidRDefault="00E23806" w:rsidP="00E23806">
            <w:pPr>
              <w:jc w:val="center"/>
              <w:rPr>
                <w:rFonts w:ascii="Arial" w:hAnsi="Arial" w:cs="Arial"/>
                <w:i/>
              </w:rPr>
            </w:pPr>
            <w:r>
              <w:rPr>
                <w:rFonts w:ascii="Arial" w:hAnsi="Arial" w:cs="Arial"/>
                <w:i/>
              </w:rPr>
              <w:t>Contraloría Departamental</w:t>
            </w:r>
          </w:p>
        </w:tc>
        <w:tc>
          <w:tcPr>
            <w:tcW w:w="3580" w:type="dxa"/>
          </w:tcPr>
          <w:p w:rsidR="00E23806" w:rsidRPr="00FF779B" w:rsidRDefault="00E23806" w:rsidP="00E23806">
            <w:pPr>
              <w:rPr>
                <w:rFonts w:ascii="Arial" w:hAnsi="Arial" w:cs="Arial"/>
                <w:i/>
              </w:rPr>
            </w:pPr>
            <w:r>
              <w:rPr>
                <w:rFonts w:ascii="Arial" w:hAnsi="Arial" w:cs="Arial"/>
                <w:i/>
              </w:rPr>
              <w:t xml:space="preserve">Por el cual se reglamenta la rendición de cuentas en el Sistema Integral de Auditoría SIA </w:t>
            </w:r>
          </w:p>
        </w:tc>
      </w:tr>
      <w:tr w:rsidR="00E23806" w:rsidRPr="00FF779B" w:rsidTr="00E23806">
        <w:tc>
          <w:tcPr>
            <w:tcW w:w="9056" w:type="dxa"/>
            <w:gridSpan w:val="4"/>
            <w:shd w:val="clear" w:color="auto" w:fill="EAF1DD"/>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DECISIONES EMPRESARIALES</w:t>
            </w:r>
          </w:p>
          <w:p w:rsidR="00E23806" w:rsidRPr="00FF779B" w:rsidRDefault="00E23806" w:rsidP="00E23806">
            <w:pPr>
              <w:jc w:val="center"/>
              <w:rPr>
                <w:rFonts w:ascii="Arial" w:hAnsi="Arial" w:cs="Arial"/>
                <w:i/>
              </w:rPr>
            </w:pPr>
          </w:p>
        </w:tc>
      </w:tr>
      <w:tr w:rsidR="00E23806" w:rsidRPr="00FF779B" w:rsidTr="004F2FB4">
        <w:tc>
          <w:tcPr>
            <w:tcW w:w="1957" w:type="dxa"/>
            <w:shd w:val="clear" w:color="auto" w:fill="auto"/>
            <w:vAlign w:val="center"/>
          </w:tcPr>
          <w:p w:rsidR="00E23806" w:rsidRPr="004F2FB4" w:rsidRDefault="00E23806" w:rsidP="00E23806">
            <w:pPr>
              <w:jc w:val="center"/>
              <w:rPr>
                <w:rFonts w:ascii="Arial" w:hAnsi="Arial" w:cs="Arial"/>
                <w:i/>
              </w:rPr>
            </w:pPr>
            <w:r w:rsidRPr="004F2FB4">
              <w:rPr>
                <w:rFonts w:ascii="Arial" w:hAnsi="Arial" w:cs="Arial"/>
                <w:i/>
              </w:rPr>
              <w:t>Decisión empresarial 001 de 2008</w:t>
            </w:r>
          </w:p>
        </w:tc>
        <w:tc>
          <w:tcPr>
            <w:tcW w:w="1590" w:type="dxa"/>
            <w:shd w:val="clear" w:color="auto" w:fill="auto"/>
            <w:vAlign w:val="center"/>
          </w:tcPr>
          <w:p w:rsidR="00E23806" w:rsidRPr="004F2FB4" w:rsidRDefault="00E23806" w:rsidP="00E23806">
            <w:pPr>
              <w:jc w:val="center"/>
              <w:rPr>
                <w:rFonts w:ascii="Arial" w:hAnsi="Arial" w:cs="Arial"/>
                <w:i/>
              </w:rPr>
            </w:pPr>
            <w:r w:rsidRPr="004F2FB4">
              <w:rPr>
                <w:rFonts w:ascii="Arial" w:hAnsi="Arial" w:cs="Arial"/>
                <w:i/>
              </w:rPr>
              <w:t>07/11/2008</w:t>
            </w:r>
          </w:p>
        </w:tc>
        <w:tc>
          <w:tcPr>
            <w:tcW w:w="1929" w:type="dxa"/>
            <w:shd w:val="clear" w:color="auto" w:fill="auto"/>
            <w:vAlign w:val="center"/>
          </w:tcPr>
          <w:p w:rsidR="00E23806" w:rsidRPr="004F2FB4" w:rsidRDefault="00E23806" w:rsidP="00E23806">
            <w:pPr>
              <w:jc w:val="center"/>
              <w:rPr>
                <w:rFonts w:ascii="Arial" w:hAnsi="Arial" w:cs="Arial"/>
                <w:i/>
              </w:rPr>
            </w:pPr>
            <w:r w:rsidRPr="004F2FB4">
              <w:rPr>
                <w:rFonts w:ascii="Arial" w:hAnsi="Arial" w:cs="Arial"/>
                <w:i/>
              </w:rPr>
              <w:t>Gerente EPC-SA-ESP.</w:t>
            </w:r>
          </w:p>
        </w:tc>
        <w:tc>
          <w:tcPr>
            <w:tcW w:w="3580" w:type="dxa"/>
            <w:shd w:val="clear" w:color="auto" w:fill="auto"/>
          </w:tcPr>
          <w:p w:rsidR="00E23806" w:rsidRPr="004F2FB4" w:rsidRDefault="00E23806" w:rsidP="00E23806">
            <w:pPr>
              <w:rPr>
                <w:rFonts w:ascii="Arial" w:hAnsi="Arial" w:cs="Arial"/>
                <w:i/>
              </w:rPr>
            </w:pPr>
            <w:r w:rsidRPr="004F2FB4">
              <w:rPr>
                <w:rFonts w:ascii="Arial" w:hAnsi="Arial" w:cs="Arial"/>
                <w:i/>
              </w:rPr>
              <w:t>Se acoge el decreto 167 de 2008 para EPC-SA-ESP.</w:t>
            </w:r>
          </w:p>
        </w:tc>
      </w:tr>
      <w:tr w:rsidR="00E23806" w:rsidRPr="00FF779B" w:rsidTr="00E23806">
        <w:tc>
          <w:tcPr>
            <w:tcW w:w="1957" w:type="dxa"/>
            <w:vAlign w:val="center"/>
          </w:tcPr>
          <w:p w:rsidR="00E23806" w:rsidRPr="00FF779B" w:rsidRDefault="00E23806" w:rsidP="00E23806">
            <w:pPr>
              <w:jc w:val="center"/>
              <w:rPr>
                <w:rFonts w:ascii="Arial" w:hAnsi="Arial" w:cs="Arial"/>
                <w:i/>
              </w:rPr>
            </w:pPr>
            <w:r w:rsidRPr="00FF779B">
              <w:rPr>
                <w:rFonts w:ascii="Arial" w:hAnsi="Arial" w:cs="Arial"/>
                <w:i/>
              </w:rPr>
              <w:t>Decisión empresarial 003 de 2009</w:t>
            </w:r>
          </w:p>
        </w:tc>
        <w:tc>
          <w:tcPr>
            <w:tcW w:w="1590" w:type="dxa"/>
            <w:vAlign w:val="center"/>
          </w:tcPr>
          <w:p w:rsidR="00E23806" w:rsidRPr="00FF779B" w:rsidRDefault="00E23806" w:rsidP="00E23806">
            <w:pPr>
              <w:jc w:val="center"/>
              <w:rPr>
                <w:rFonts w:ascii="Arial" w:hAnsi="Arial" w:cs="Arial"/>
                <w:i/>
              </w:rPr>
            </w:pPr>
            <w:r w:rsidRPr="00FF779B">
              <w:rPr>
                <w:rFonts w:ascii="Arial" w:hAnsi="Arial" w:cs="Arial"/>
                <w:i/>
              </w:rPr>
              <w:t>17/02/2009</w:t>
            </w:r>
          </w:p>
        </w:tc>
        <w:tc>
          <w:tcPr>
            <w:tcW w:w="1929" w:type="dxa"/>
            <w:vAlign w:val="center"/>
          </w:tcPr>
          <w:p w:rsidR="00E23806" w:rsidRPr="00FF779B" w:rsidRDefault="00E23806" w:rsidP="00E23806">
            <w:pPr>
              <w:jc w:val="center"/>
              <w:rPr>
                <w:rFonts w:ascii="Arial" w:hAnsi="Arial" w:cs="Arial"/>
                <w:i/>
              </w:rPr>
            </w:pPr>
            <w:r w:rsidRPr="00FF779B">
              <w:rPr>
                <w:rFonts w:ascii="Arial" w:hAnsi="Arial" w:cs="Arial"/>
                <w:i/>
              </w:rPr>
              <w:t>Gerente EPC-SA-ESP.</w:t>
            </w:r>
          </w:p>
        </w:tc>
        <w:tc>
          <w:tcPr>
            <w:tcW w:w="3580" w:type="dxa"/>
          </w:tcPr>
          <w:p w:rsidR="00E23806" w:rsidRPr="00FF779B" w:rsidRDefault="00E23806" w:rsidP="00E23806">
            <w:pPr>
              <w:rPr>
                <w:rFonts w:ascii="Arial" w:hAnsi="Arial" w:cs="Arial"/>
                <w:i/>
              </w:rPr>
            </w:pPr>
            <w:r w:rsidRPr="00FF779B">
              <w:rPr>
                <w:rFonts w:ascii="Arial" w:hAnsi="Arial" w:cs="Arial"/>
                <w:i/>
              </w:rPr>
              <w:t>Se crea el comité de defensa judicial y conciliación de EPC-SA-ESP.</w:t>
            </w:r>
          </w:p>
        </w:tc>
      </w:tr>
      <w:tr w:rsidR="00E23806" w:rsidRPr="00FF779B" w:rsidTr="00E23806">
        <w:tc>
          <w:tcPr>
            <w:tcW w:w="1957" w:type="dxa"/>
            <w:vAlign w:val="center"/>
          </w:tcPr>
          <w:p w:rsidR="00E23806" w:rsidRPr="00FF779B" w:rsidRDefault="00E23806" w:rsidP="00E23806">
            <w:pPr>
              <w:jc w:val="center"/>
              <w:rPr>
                <w:rFonts w:ascii="Arial" w:hAnsi="Arial" w:cs="Arial"/>
                <w:i/>
              </w:rPr>
            </w:pPr>
            <w:r w:rsidRPr="00FF779B">
              <w:rPr>
                <w:rFonts w:ascii="Arial" w:hAnsi="Arial" w:cs="Arial"/>
                <w:i/>
              </w:rPr>
              <w:t>Decisión empresarial 015 de 2009</w:t>
            </w:r>
          </w:p>
        </w:tc>
        <w:tc>
          <w:tcPr>
            <w:tcW w:w="1590"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21/10/2009</w:t>
            </w:r>
          </w:p>
        </w:tc>
        <w:tc>
          <w:tcPr>
            <w:tcW w:w="1929"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Gerente EPC-SA-ESP.</w:t>
            </w:r>
          </w:p>
        </w:tc>
        <w:tc>
          <w:tcPr>
            <w:tcW w:w="3580" w:type="dxa"/>
          </w:tcPr>
          <w:p w:rsidR="00E23806" w:rsidRPr="00FF779B" w:rsidRDefault="00E23806" w:rsidP="00E23806">
            <w:pPr>
              <w:rPr>
                <w:rFonts w:ascii="Arial" w:hAnsi="Arial" w:cs="Arial"/>
                <w:i/>
              </w:rPr>
            </w:pPr>
            <w:r w:rsidRPr="00FF779B">
              <w:rPr>
                <w:rFonts w:ascii="Arial" w:hAnsi="Arial" w:cs="Arial"/>
                <w:i/>
              </w:rPr>
              <w:t>Por la cual se reconoce el trabajo suplementario en horas extras y trabajo dominical y festivo para EPC-SA-ESP.</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Decisión empresarial 016 de 2009</w:t>
            </w:r>
          </w:p>
        </w:tc>
        <w:tc>
          <w:tcPr>
            <w:tcW w:w="1590"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21/10/2009</w:t>
            </w:r>
          </w:p>
        </w:tc>
        <w:tc>
          <w:tcPr>
            <w:tcW w:w="1929"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Gerente EPC-SA-ESP.</w:t>
            </w:r>
          </w:p>
        </w:tc>
        <w:tc>
          <w:tcPr>
            <w:tcW w:w="3580" w:type="dxa"/>
          </w:tcPr>
          <w:p w:rsidR="00E23806" w:rsidRDefault="00E23806" w:rsidP="00E23806">
            <w:pPr>
              <w:rPr>
                <w:rFonts w:ascii="Arial" w:hAnsi="Arial" w:cs="Arial"/>
                <w:i/>
              </w:rPr>
            </w:pPr>
            <w:r w:rsidRPr="00FF779B">
              <w:rPr>
                <w:rFonts w:ascii="Arial" w:hAnsi="Arial" w:cs="Arial"/>
                <w:i/>
              </w:rPr>
              <w:t xml:space="preserve">Por la cual se establece el procedimiento para, viáticos y gastos de transporte para EPC-SA-ESP. </w:t>
            </w:r>
          </w:p>
          <w:p w:rsidR="00E23806" w:rsidRPr="00FF779B" w:rsidRDefault="00E23806" w:rsidP="00E23806">
            <w:pPr>
              <w:rPr>
                <w:rFonts w:ascii="Arial" w:hAnsi="Arial" w:cs="Arial"/>
                <w:i/>
              </w:rPr>
            </w:pPr>
          </w:p>
        </w:tc>
      </w:tr>
      <w:tr w:rsidR="00E23806" w:rsidRPr="00FF779B" w:rsidTr="00E23806">
        <w:tc>
          <w:tcPr>
            <w:tcW w:w="1957" w:type="dxa"/>
            <w:vAlign w:val="center"/>
          </w:tcPr>
          <w:p w:rsidR="00E23806" w:rsidRPr="004F2FB4" w:rsidRDefault="00E23806" w:rsidP="00E23806">
            <w:pPr>
              <w:jc w:val="center"/>
              <w:rPr>
                <w:rFonts w:ascii="Arial" w:hAnsi="Arial" w:cs="Arial"/>
                <w:i/>
              </w:rPr>
            </w:pPr>
            <w:r w:rsidRPr="004F2FB4">
              <w:rPr>
                <w:rFonts w:ascii="Arial" w:hAnsi="Arial" w:cs="Arial"/>
                <w:i/>
              </w:rPr>
              <w:t>Decisión empresarial 018 de 2009</w:t>
            </w:r>
          </w:p>
        </w:tc>
        <w:tc>
          <w:tcPr>
            <w:tcW w:w="1590" w:type="dxa"/>
            <w:vAlign w:val="center"/>
          </w:tcPr>
          <w:p w:rsidR="00E23806" w:rsidRPr="004F2FB4" w:rsidRDefault="00E23806" w:rsidP="00E23806">
            <w:pPr>
              <w:jc w:val="center"/>
              <w:rPr>
                <w:rFonts w:ascii="Arial" w:hAnsi="Arial" w:cs="Arial"/>
                <w:i/>
              </w:rPr>
            </w:pPr>
            <w:r w:rsidRPr="004F2FB4">
              <w:rPr>
                <w:rFonts w:ascii="Arial" w:hAnsi="Arial" w:cs="Arial"/>
                <w:i/>
              </w:rPr>
              <w:t>11/11/2009</w:t>
            </w:r>
          </w:p>
        </w:tc>
        <w:tc>
          <w:tcPr>
            <w:tcW w:w="1929" w:type="dxa"/>
            <w:vAlign w:val="center"/>
          </w:tcPr>
          <w:p w:rsidR="00E23806" w:rsidRPr="004F2FB4" w:rsidRDefault="00E23806" w:rsidP="00E23806">
            <w:pPr>
              <w:jc w:val="center"/>
              <w:rPr>
                <w:rFonts w:ascii="Arial" w:hAnsi="Arial" w:cs="Arial"/>
                <w:i/>
              </w:rPr>
            </w:pPr>
            <w:r w:rsidRPr="004F2FB4">
              <w:rPr>
                <w:rFonts w:ascii="Arial" w:hAnsi="Arial" w:cs="Arial"/>
                <w:i/>
              </w:rPr>
              <w:t>Gerente EPC-SA-ESP.</w:t>
            </w:r>
          </w:p>
        </w:tc>
        <w:tc>
          <w:tcPr>
            <w:tcW w:w="3580" w:type="dxa"/>
          </w:tcPr>
          <w:p w:rsidR="00E23806" w:rsidRPr="004F2FB4" w:rsidRDefault="00E23806" w:rsidP="00E23806">
            <w:pPr>
              <w:rPr>
                <w:rFonts w:ascii="Arial" w:hAnsi="Arial" w:cs="Arial"/>
                <w:i/>
              </w:rPr>
            </w:pPr>
          </w:p>
          <w:p w:rsidR="00E23806" w:rsidRPr="004F2FB4" w:rsidRDefault="00E23806" w:rsidP="00E23806">
            <w:pPr>
              <w:rPr>
                <w:rFonts w:ascii="Arial" w:hAnsi="Arial" w:cs="Arial"/>
                <w:i/>
              </w:rPr>
            </w:pPr>
            <w:r w:rsidRPr="004F2FB4">
              <w:rPr>
                <w:rFonts w:ascii="Arial" w:hAnsi="Arial" w:cs="Arial"/>
                <w:i/>
              </w:rPr>
              <w:t>Organización interna</w:t>
            </w:r>
          </w:p>
          <w:p w:rsidR="00E23806" w:rsidRPr="004F2FB4" w:rsidRDefault="00E23806" w:rsidP="00E23806">
            <w:pPr>
              <w:rPr>
                <w:rFonts w:ascii="Arial" w:hAnsi="Arial" w:cs="Arial"/>
                <w:i/>
              </w:rPr>
            </w:pPr>
          </w:p>
          <w:p w:rsidR="00E23806" w:rsidRPr="004F2FB4" w:rsidRDefault="00E23806" w:rsidP="00E23806">
            <w:pPr>
              <w:rPr>
                <w:rFonts w:ascii="Arial" w:hAnsi="Arial" w:cs="Arial"/>
                <w:i/>
              </w:rPr>
            </w:pP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Decisión empresarial 019 de 2009</w:t>
            </w:r>
          </w:p>
        </w:tc>
        <w:tc>
          <w:tcPr>
            <w:tcW w:w="1590"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15/12/2009</w:t>
            </w:r>
          </w:p>
        </w:tc>
        <w:tc>
          <w:tcPr>
            <w:tcW w:w="1929"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Gerente EPC-SA-ESP.</w:t>
            </w:r>
          </w:p>
        </w:tc>
        <w:tc>
          <w:tcPr>
            <w:tcW w:w="3580" w:type="dxa"/>
          </w:tcPr>
          <w:p w:rsidR="00E23806" w:rsidRDefault="00E23806" w:rsidP="00E23806">
            <w:pPr>
              <w:rPr>
                <w:rFonts w:ascii="Arial" w:hAnsi="Arial" w:cs="Arial"/>
                <w:i/>
              </w:rPr>
            </w:pPr>
          </w:p>
          <w:p w:rsidR="00E23806" w:rsidRPr="00FF779B" w:rsidRDefault="00E23806" w:rsidP="00E23806">
            <w:pPr>
              <w:rPr>
                <w:rFonts w:ascii="Arial" w:hAnsi="Arial" w:cs="Arial"/>
                <w:i/>
              </w:rPr>
            </w:pPr>
            <w:r>
              <w:rPr>
                <w:rFonts w:ascii="Arial" w:hAnsi="Arial" w:cs="Arial"/>
                <w:i/>
              </w:rPr>
              <w:t>P</w:t>
            </w:r>
            <w:r w:rsidRPr="00FF779B">
              <w:rPr>
                <w:rFonts w:ascii="Arial" w:hAnsi="Arial" w:cs="Arial"/>
                <w:i/>
              </w:rPr>
              <w:t>or la cual se adopta el presupuesto de ingresos y gastos de EPC-S</w:t>
            </w:r>
            <w:r>
              <w:rPr>
                <w:rFonts w:ascii="Arial" w:hAnsi="Arial" w:cs="Arial"/>
                <w:i/>
              </w:rPr>
              <w:t>A-ESP., para la vigencia fiscal de</w:t>
            </w:r>
            <w:r w:rsidRPr="00FF779B">
              <w:rPr>
                <w:rFonts w:ascii="Arial" w:hAnsi="Arial" w:cs="Arial"/>
                <w:i/>
              </w:rPr>
              <w:t xml:space="preserve"> 2010 de acuerdo </w:t>
            </w:r>
          </w:p>
        </w:tc>
      </w:tr>
      <w:tr w:rsidR="00E23806" w:rsidRPr="00FF779B" w:rsidTr="00E23806">
        <w:tc>
          <w:tcPr>
            <w:tcW w:w="1957" w:type="dxa"/>
            <w:vAlign w:val="center"/>
          </w:tcPr>
          <w:p w:rsidR="00E23806" w:rsidRPr="00FF779B" w:rsidRDefault="00E23806" w:rsidP="00E23806">
            <w:pPr>
              <w:jc w:val="center"/>
              <w:rPr>
                <w:rFonts w:ascii="Arial" w:hAnsi="Arial" w:cs="Arial"/>
                <w:i/>
              </w:rPr>
            </w:pPr>
            <w:r w:rsidRPr="00FF779B">
              <w:rPr>
                <w:rFonts w:ascii="Arial" w:hAnsi="Arial" w:cs="Arial"/>
                <w:i/>
              </w:rPr>
              <w:t>Decisión empresarial N.009 de 2010</w:t>
            </w:r>
          </w:p>
        </w:tc>
        <w:tc>
          <w:tcPr>
            <w:tcW w:w="1590"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12/03/2010</w:t>
            </w:r>
          </w:p>
        </w:tc>
        <w:tc>
          <w:tcPr>
            <w:tcW w:w="1929"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Gerente EPC-SA-ESP.</w:t>
            </w:r>
          </w:p>
        </w:tc>
        <w:tc>
          <w:tcPr>
            <w:tcW w:w="3580" w:type="dxa"/>
          </w:tcPr>
          <w:p w:rsidR="00E23806" w:rsidRPr="00FF779B" w:rsidRDefault="00E23806" w:rsidP="00E23806">
            <w:pPr>
              <w:rPr>
                <w:rFonts w:ascii="Arial" w:hAnsi="Arial" w:cs="Arial"/>
                <w:i/>
              </w:rPr>
            </w:pPr>
            <w:r w:rsidRPr="00FF779B">
              <w:rPr>
                <w:rFonts w:ascii="Arial" w:hAnsi="Arial" w:cs="Arial"/>
                <w:i/>
              </w:rPr>
              <w:t>Por medio del cual se adopta el manual de interventoría de EPC-SA-ESP.</w:t>
            </w:r>
          </w:p>
        </w:tc>
      </w:tr>
      <w:tr w:rsidR="00E23806" w:rsidRPr="00FF779B" w:rsidTr="00E23806">
        <w:tc>
          <w:tcPr>
            <w:tcW w:w="1957" w:type="dxa"/>
            <w:vAlign w:val="center"/>
          </w:tcPr>
          <w:p w:rsidR="00E23806" w:rsidRPr="00FF779B" w:rsidRDefault="00E23806" w:rsidP="00E23806">
            <w:pPr>
              <w:jc w:val="center"/>
              <w:rPr>
                <w:rFonts w:ascii="Arial" w:hAnsi="Arial" w:cs="Arial"/>
                <w:i/>
              </w:rPr>
            </w:pPr>
            <w:r w:rsidRPr="00FF779B">
              <w:rPr>
                <w:rFonts w:ascii="Arial" w:hAnsi="Arial" w:cs="Arial"/>
                <w:i/>
              </w:rPr>
              <w:t>Decisión empresarial N.013</w:t>
            </w:r>
          </w:p>
        </w:tc>
        <w:tc>
          <w:tcPr>
            <w:tcW w:w="1590"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12/03/2010</w:t>
            </w:r>
          </w:p>
        </w:tc>
        <w:tc>
          <w:tcPr>
            <w:tcW w:w="1929" w:type="dxa"/>
            <w:vAlign w:val="center"/>
          </w:tcPr>
          <w:p w:rsidR="00E23806" w:rsidRPr="00E815E4" w:rsidRDefault="00E23806" w:rsidP="00E23806">
            <w:pPr>
              <w:jc w:val="center"/>
              <w:rPr>
                <w:rFonts w:ascii="Arial" w:hAnsi="Arial" w:cs="Arial"/>
                <w:i/>
              </w:rPr>
            </w:pPr>
            <w:r>
              <w:rPr>
                <w:rFonts w:ascii="Arial" w:hAnsi="Arial" w:cs="Arial"/>
                <w:i/>
              </w:rPr>
              <w:t>Gerente EPC-SA-ESP.</w:t>
            </w:r>
          </w:p>
        </w:tc>
        <w:tc>
          <w:tcPr>
            <w:tcW w:w="3580" w:type="dxa"/>
          </w:tcPr>
          <w:p w:rsidR="00E23806" w:rsidRPr="00FF779B" w:rsidRDefault="00E23806" w:rsidP="00E23806">
            <w:pPr>
              <w:rPr>
                <w:rFonts w:ascii="Arial" w:hAnsi="Arial" w:cs="Arial"/>
                <w:i/>
              </w:rPr>
            </w:pPr>
            <w:r w:rsidRPr="00FF779B">
              <w:rPr>
                <w:rFonts w:ascii="Arial" w:hAnsi="Arial" w:cs="Arial"/>
                <w:i/>
              </w:rPr>
              <w:t>Por medio de la cual se adopta el manual de buenas prácticas ambientales de EPC-SA-ESP.</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p>
          <w:p w:rsidR="00E23806" w:rsidRPr="00945575" w:rsidRDefault="00E23806" w:rsidP="00E23806">
            <w:pPr>
              <w:jc w:val="center"/>
              <w:rPr>
                <w:rFonts w:ascii="Arial" w:hAnsi="Arial" w:cs="Arial"/>
                <w:i/>
              </w:rPr>
            </w:pPr>
            <w:r>
              <w:rPr>
                <w:rFonts w:ascii="Arial" w:hAnsi="Arial" w:cs="Arial"/>
                <w:i/>
              </w:rPr>
              <w:t>Decisión Empresarial N.17</w:t>
            </w:r>
          </w:p>
        </w:tc>
        <w:tc>
          <w:tcPr>
            <w:tcW w:w="1590"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p>
          <w:p w:rsidR="00E23806" w:rsidRPr="00945575" w:rsidRDefault="00E23806" w:rsidP="00E23806">
            <w:pPr>
              <w:jc w:val="center"/>
              <w:rPr>
                <w:rFonts w:ascii="Arial" w:hAnsi="Arial" w:cs="Arial"/>
                <w:i/>
              </w:rPr>
            </w:pPr>
            <w:r>
              <w:rPr>
                <w:rFonts w:ascii="Arial" w:hAnsi="Arial" w:cs="Arial"/>
                <w:i/>
              </w:rPr>
              <w:t>12/08/2010</w:t>
            </w:r>
          </w:p>
        </w:tc>
        <w:tc>
          <w:tcPr>
            <w:tcW w:w="1929"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p>
          <w:p w:rsidR="00E23806" w:rsidRPr="00E815E4" w:rsidRDefault="00E23806" w:rsidP="00E23806">
            <w:pPr>
              <w:jc w:val="center"/>
              <w:rPr>
                <w:rFonts w:ascii="Arial" w:hAnsi="Arial" w:cs="Arial"/>
                <w:i/>
              </w:rPr>
            </w:pPr>
            <w:r>
              <w:rPr>
                <w:rFonts w:ascii="Arial" w:hAnsi="Arial" w:cs="Arial"/>
                <w:i/>
              </w:rPr>
              <w:t>Gerente EPC-SA-ESP.</w:t>
            </w:r>
          </w:p>
        </w:tc>
        <w:tc>
          <w:tcPr>
            <w:tcW w:w="3580" w:type="dxa"/>
          </w:tcPr>
          <w:p w:rsidR="00E23806" w:rsidRPr="00945575" w:rsidRDefault="00E23806" w:rsidP="00E23806">
            <w:pPr>
              <w:rPr>
                <w:rFonts w:ascii="Arial" w:hAnsi="Arial" w:cs="Arial"/>
                <w:i/>
              </w:rPr>
            </w:pPr>
            <w:r>
              <w:rPr>
                <w:rFonts w:ascii="Arial" w:hAnsi="Arial" w:cs="Arial"/>
                <w:i/>
              </w:rPr>
              <w:t>Por el cual se modifica el procedimiento para conferir comisiones de servicios, reconocimiento de viáticos de EPC-SA-ESP.</w:t>
            </w:r>
          </w:p>
        </w:tc>
      </w:tr>
      <w:tr w:rsidR="00E23806" w:rsidRPr="00FF779B" w:rsidTr="00E23806">
        <w:tc>
          <w:tcPr>
            <w:tcW w:w="1957" w:type="dxa"/>
            <w:vAlign w:val="center"/>
          </w:tcPr>
          <w:p w:rsidR="00E23806" w:rsidRPr="004F2FB4" w:rsidRDefault="00E23806" w:rsidP="00E23806">
            <w:pPr>
              <w:jc w:val="center"/>
              <w:rPr>
                <w:rFonts w:ascii="Arial" w:hAnsi="Arial" w:cs="Arial"/>
                <w:i/>
              </w:rPr>
            </w:pPr>
            <w:r w:rsidRPr="004F2FB4">
              <w:rPr>
                <w:rFonts w:ascii="Arial" w:hAnsi="Arial" w:cs="Arial"/>
                <w:i/>
              </w:rPr>
              <w:t>Decisión Empresarial 19 A</w:t>
            </w:r>
          </w:p>
          <w:p w:rsidR="00E23806" w:rsidRPr="004F2FB4" w:rsidRDefault="00E23806" w:rsidP="00E23806">
            <w:pPr>
              <w:jc w:val="center"/>
              <w:rPr>
                <w:rFonts w:ascii="Arial" w:hAnsi="Arial" w:cs="Arial"/>
                <w:i/>
              </w:rPr>
            </w:pPr>
            <w:r w:rsidRPr="004F2FB4">
              <w:rPr>
                <w:rFonts w:ascii="Arial" w:hAnsi="Arial" w:cs="Arial"/>
                <w:i/>
              </w:rPr>
              <w:t>2010</w:t>
            </w:r>
          </w:p>
        </w:tc>
        <w:tc>
          <w:tcPr>
            <w:tcW w:w="1590" w:type="dxa"/>
            <w:vAlign w:val="center"/>
          </w:tcPr>
          <w:p w:rsidR="00E23806" w:rsidRPr="004F2FB4" w:rsidRDefault="00E23806" w:rsidP="00E23806">
            <w:pPr>
              <w:jc w:val="center"/>
              <w:rPr>
                <w:rFonts w:ascii="Arial" w:hAnsi="Arial" w:cs="Arial"/>
                <w:i/>
              </w:rPr>
            </w:pPr>
          </w:p>
          <w:p w:rsidR="00E23806" w:rsidRPr="004F2FB4" w:rsidRDefault="00E23806" w:rsidP="00E23806">
            <w:pPr>
              <w:jc w:val="center"/>
              <w:rPr>
                <w:rFonts w:ascii="Arial" w:hAnsi="Arial" w:cs="Arial"/>
                <w:i/>
              </w:rPr>
            </w:pPr>
            <w:r w:rsidRPr="004F2FB4">
              <w:rPr>
                <w:rFonts w:ascii="Arial" w:hAnsi="Arial" w:cs="Arial"/>
                <w:i/>
              </w:rPr>
              <w:t>01/10/2010</w:t>
            </w:r>
          </w:p>
        </w:tc>
        <w:tc>
          <w:tcPr>
            <w:tcW w:w="1929" w:type="dxa"/>
            <w:vAlign w:val="center"/>
          </w:tcPr>
          <w:p w:rsidR="00E23806" w:rsidRPr="004F2FB4" w:rsidRDefault="00E23806" w:rsidP="00E23806">
            <w:pPr>
              <w:jc w:val="center"/>
              <w:rPr>
                <w:rFonts w:ascii="Arial" w:hAnsi="Arial" w:cs="Arial"/>
                <w:i/>
              </w:rPr>
            </w:pPr>
            <w:r w:rsidRPr="004F2FB4">
              <w:rPr>
                <w:rFonts w:ascii="Arial" w:hAnsi="Arial" w:cs="Arial"/>
                <w:i/>
              </w:rPr>
              <w:t>Gerente EPC-SA-ESP.</w:t>
            </w:r>
          </w:p>
        </w:tc>
        <w:tc>
          <w:tcPr>
            <w:tcW w:w="3580" w:type="dxa"/>
          </w:tcPr>
          <w:p w:rsidR="00E23806" w:rsidRPr="004F2FB4" w:rsidRDefault="00E23806" w:rsidP="00E23806">
            <w:pPr>
              <w:rPr>
                <w:rFonts w:ascii="Arial" w:hAnsi="Arial" w:cs="Arial"/>
                <w:i/>
              </w:rPr>
            </w:pPr>
            <w:r w:rsidRPr="004F2FB4">
              <w:rPr>
                <w:rFonts w:ascii="Arial" w:hAnsi="Arial" w:cs="Arial"/>
                <w:i/>
              </w:rPr>
              <w:t>Por la cual se adopta el Modelo Estándar de Control Interno MECI 1000:2005 en EPC-SA-ESP.</w:t>
            </w:r>
          </w:p>
        </w:tc>
      </w:tr>
      <w:tr w:rsidR="00E23806" w:rsidRPr="00FF779B" w:rsidTr="00E23806">
        <w:tc>
          <w:tcPr>
            <w:tcW w:w="1957" w:type="dxa"/>
            <w:shd w:val="clear" w:color="auto" w:fill="auto"/>
            <w:vAlign w:val="center"/>
          </w:tcPr>
          <w:p w:rsidR="00E23806" w:rsidRPr="00FF779B" w:rsidRDefault="00E23806" w:rsidP="00E23806">
            <w:pPr>
              <w:jc w:val="center"/>
              <w:rPr>
                <w:rFonts w:ascii="Arial" w:hAnsi="Arial" w:cs="Arial"/>
                <w:i/>
              </w:rPr>
            </w:pPr>
            <w:r w:rsidRPr="00FF779B">
              <w:rPr>
                <w:rFonts w:ascii="Arial" w:hAnsi="Arial" w:cs="Arial"/>
                <w:i/>
              </w:rPr>
              <w:t>Decisión empresarial N.022</w:t>
            </w:r>
          </w:p>
        </w:tc>
        <w:tc>
          <w:tcPr>
            <w:tcW w:w="1590" w:type="dxa"/>
            <w:shd w:val="clear" w:color="auto" w:fill="auto"/>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1/10/2010</w:t>
            </w:r>
          </w:p>
        </w:tc>
        <w:tc>
          <w:tcPr>
            <w:tcW w:w="1929" w:type="dxa"/>
            <w:shd w:val="clear" w:color="auto" w:fill="auto"/>
            <w:vAlign w:val="center"/>
          </w:tcPr>
          <w:p w:rsidR="00E23806" w:rsidRPr="00FF779B" w:rsidRDefault="00E23806" w:rsidP="00E23806">
            <w:pPr>
              <w:jc w:val="center"/>
              <w:rPr>
                <w:rFonts w:ascii="Arial" w:hAnsi="Arial" w:cs="Arial"/>
                <w:i/>
              </w:rPr>
            </w:pPr>
            <w:r w:rsidRPr="00FF779B">
              <w:rPr>
                <w:rFonts w:ascii="Arial" w:hAnsi="Arial" w:cs="Arial"/>
                <w:i/>
              </w:rPr>
              <w:t>Gerencia EPC-SA-ESP.</w:t>
            </w:r>
          </w:p>
        </w:tc>
        <w:tc>
          <w:tcPr>
            <w:tcW w:w="3580" w:type="dxa"/>
            <w:shd w:val="clear" w:color="auto" w:fill="auto"/>
          </w:tcPr>
          <w:p w:rsidR="00E23806" w:rsidRPr="00FF779B" w:rsidRDefault="00E23806" w:rsidP="00E23806">
            <w:pPr>
              <w:rPr>
                <w:rFonts w:ascii="Arial" w:hAnsi="Arial" w:cs="Arial"/>
                <w:i/>
              </w:rPr>
            </w:pPr>
            <w:r w:rsidRPr="00FF779B">
              <w:rPr>
                <w:rFonts w:ascii="Arial" w:hAnsi="Arial" w:cs="Arial"/>
                <w:i/>
              </w:rPr>
              <w:t>Por medio de la cual se modifica el manual de interventoría de EPC-SA-ESP.</w:t>
            </w:r>
          </w:p>
        </w:tc>
      </w:tr>
      <w:tr w:rsidR="00E23806" w:rsidRPr="00FF779B" w:rsidTr="00E23806">
        <w:tc>
          <w:tcPr>
            <w:tcW w:w="1957" w:type="dxa"/>
            <w:vAlign w:val="center"/>
          </w:tcPr>
          <w:p w:rsidR="00E23806" w:rsidRPr="00FF779B" w:rsidRDefault="00E23806" w:rsidP="00E23806">
            <w:pPr>
              <w:jc w:val="center"/>
              <w:rPr>
                <w:rFonts w:ascii="Arial" w:hAnsi="Arial" w:cs="Arial"/>
                <w:i/>
              </w:rPr>
            </w:pPr>
            <w:r w:rsidRPr="00FF779B">
              <w:rPr>
                <w:rFonts w:ascii="Arial" w:hAnsi="Arial" w:cs="Arial"/>
                <w:i/>
              </w:rPr>
              <w:t>Decisión empresarial N.002</w:t>
            </w:r>
          </w:p>
        </w:tc>
        <w:tc>
          <w:tcPr>
            <w:tcW w:w="1590"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5/01/2011</w:t>
            </w:r>
          </w:p>
        </w:tc>
        <w:tc>
          <w:tcPr>
            <w:tcW w:w="1929" w:type="dxa"/>
            <w:vAlign w:val="center"/>
          </w:tcPr>
          <w:p w:rsidR="00E23806" w:rsidRPr="00FF779B" w:rsidRDefault="00E23806" w:rsidP="00E23806">
            <w:pPr>
              <w:jc w:val="center"/>
              <w:rPr>
                <w:rFonts w:ascii="Arial" w:hAnsi="Arial" w:cs="Arial"/>
                <w:i/>
              </w:rPr>
            </w:pPr>
            <w:r>
              <w:rPr>
                <w:rFonts w:ascii="Arial" w:hAnsi="Arial" w:cs="Arial"/>
                <w:i/>
              </w:rPr>
              <w:t>Gerente EPC-SA-ESP.</w:t>
            </w:r>
          </w:p>
        </w:tc>
        <w:tc>
          <w:tcPr>
            <w:tcW w:w="3580" w:type="dxa"/>
          </w:tcPr>
          <w:p w:rsidR="00E23806" w:rsidRPr="00FF779B" w:rsidRDefault="00E23806" w:rsidP="00E23806">
            <w:pPr>
              <w:rPr>
                <w:rFonts w:ascii="Arial" w:hAnsi="Arial" w:cs="Arial"/>
                <w:i/>
              </w:rPr>
            </w:pPr>
            <w:r w:rsidRPr="00FF779B">
              <w:rPr>
                <w:rFonts w:ascii="Arial" w:hAnsi="Arial" w:cs="Arial"/>
                <w:i/>
              </w:rPr>
              <w:t>Por la cual se reglamenta la constitución y funcionamiento de la caja menor de EPC-SA-ESP.</w:t>
            </w:r>
          </w:p>
        </w:tc>
      </w:tr>
      <w:tr w:rsidR="00E23806" w:rsidRPr="00FF779B" w:rsidTr="00E23806">
        <w:tc>
          <w:tcPr>
            <w:tcW w:w="1957" w:type="dxa"/>
            <w:vAlign w:val="center"/>
          </w:tcPr>
          <w:p w:rsidR="00E23806" w:rsidRPr="00FF779B" w:rsidRDefault="00E23806" w:rsidP="00E23806">
            <w:pPr>
              <w:jc w:val="center"/>
              <w:rPr>
                <w:rFonts w:ascii="Arial" w:hAnsi="Arial" w:cs="Arial"/>
                <w:i/>
              </w:rPr>
            </w:pPr>
            <w:r w:rsidRPr="00FF779B">
              <w:rPr>
                <w:rFonts w:ascii="Arial" w:hAnsi="Arial" w:cs="Arial"/>
                <w:i/>
              </w:rPr>
              <w:t>Decisión empresarial N.006</w:t>
            </w:r>
          </w:p>
        </w:tc>
        <w:tc>
          <w:tcPr>
            <w:tcW w:w="1590"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Pr>
                <w:rFonts w:ascii="Arial" w:hAnsi="Arial" w:cs="Arial"/>
                <w:i/>
              </w:rPr>
              <w:t>14</w:t>
            </w:r>
            <w:r w:rsidRPr="00FF779B">
              <w:rPr>
                <w:rFonts w:ascii="Arial" w:hAnsi="Arial" w:cs="Arial"/>
                <w:i/>
              </w:rPr>
              <w:t>/</w:t>
            </w:r>
            <w:r>
              <w:rPr>
                <w:rFonts w:ascii="Arial" w:hAnsi="Arial" w:cs="Arial"/>
                <w:i/>
              </w:rPr>
              <w:t>01</w:t>
            </w:r>
            <w:r w:rsidRPr="00FF779B">
              <w:rPr>
                <w:rFonts w:ascii="Arial" w:hAnsi="Arial" w:cs="Arial"/>
                <w:i/>
              </w:rPr>
              <w:t>/2011</w:t>
            </w:r>
          </w:p>
        </w:tc>
        <w:tc>
          <w:tcPr>
            <w:tcW w:w="1929" w:type="dxa"/>
            <w:vAlign w:val="center"/>
          </w:tcPr>
          <w:p w:rsidR="00E23806" w:rsidRPr="00FF779B" w:rsidRDefault="00E23806" w:rsidP="00E23806">
            <w:pPr>
              <w:jc w:val="center"/>
              <w:rPr>
                <w:rFonts w:ascii="Arial" w:hAnsi="Arial" w:cs="Arial"/>
                <w:i/>
              </w:rPr>
            </w:pPr>
            <w:r>
              <w:rPr>
                <w:rFonts w:ascii="Arial" w:hAnsi="Arial" w:cs="Arial"/>
                <w:i/>
              </w:rPr>
              <w:t>Gerente EPC-SA-ESP.</w:t>
            </w:r>
          </w:p>
        </w:tc>
        <w:tc>
          <w:tcPr>
            <w:tcW w:w="3580" w:type="dxa"/>
          </w:tcPr>
          <w:p w:rsidR="00E23806" w:rsidRPr="00FF779B" w:rsidRDefault="00E23806" w:rsidP="00E23806">
            <w:pPr>
              <w:rPr>
                <w:rFonts w:ascii="Arial" w:hAnsi="Arial" w:cs="Arial"/>
                <w:i/>
              </w:rPr>
            </w:pPr>
            <w:r w:rsidRPr="00FF779B">
              <w:rPr>
                <w:rFonts w:ascii="Arial" w:hAnsi="Arial" w:cs="Arial"/>
                <w:i/>
              </w:rPr>
              <w:t>Por la cual se adopta el manual de procesos de viáticos y o de gastos de desplazamiento para EPC-SA-ESP</w:t>
            </w:r>
          </w:p>
        </w:tc>
      </w:tr>
      <w:tr w:rsidR="00E23806" w:rsidRPr="00FF779B" w:rsidTr="00E23806">
        <w:tc>
          <w:tcPr>
            <w:tcW w:w="1957" w:type="dxa"/>
            <w:vAlign w:val="center"/>
          </w:tcPr>
          <w:p w:rsidR="00E23806" w:rsidRPr="004F2FB4" w:rsidRDefault="00E23806" w:rsidP="00E23806">
            <w:pPr>
              <w:jc w:val="center"/>
              <w:rPr>
                <w:rFonts w:ascii="Arial" w:hAnsi="Arial" w:cs="Arial"/>
                <w:i/>
              </w:rPr>
            </w:pPr>
            <w:r w:rsidRPr="004F2FB4">
              <w:rPr>
                <w:rFonts w:ascii="Arial" w:hAnsi="Arial" w:cs="Arial"/>
                <w:i/>
              </w:rPr>
              <w:t>Decisión empresarial N.17</w:t>
            </w:r>
          </w:p>
        </w:tc>
        <w:tc>
          <w:tcPr>
            <w:tcW w:w="1590" w:type="dxa"/>
            <w:vAlign w:val="center"/>
          </w:tcPr>
          <w:p w:rsidR="00E23806" w:rsidRPr="004F2FB4" w:rsidRDefault="00E23806" w:rsidP="00E23806">
            <w:pPr>
              <w:jc w:val="center"/>
              <w:rPr>
                <w:rFonts w:ascii="Arial" w:hAnsi="Arial" w:cs="Arial"/>
                <w:i/>
              </w:rPr>
            </w:pPr>
          </w:p>
          <w:p w:rsidR="00E23806" w:rsidRPr="004F2FB4" w:rsidRDefault="00E23806" w:rsidP="00E23806">
            <w:pPr>
              <w:jc w:val="center"/>
              <w:rPr>
                <w:rFonts w:ascii="Arial" w:hAnsi="Arial" w:cs="Arial"/>
                <w:i/>
              </w:rPr>
            </w:pPr>
            <w:r w:rsidRPr="004F2FB4">
              <w:rPr>
                <w:rFonts w:ascii="Arial" w:hAnsi="Arial" w:cs="Arial"/>
                <w:i/>
              </w:rPr>
              <w:t>28/06/2011</w:t>
            </w:r>
          </w:p>
        </w:tc>
        <w:tc>
          <w:tcPr>
            <w:tcW w:w="1929" w:type="dxa"/>
            <w:vAlign w:val="center"/>
          </w:tcPr>
          <w:p w:rsidR="00E23806" w:rsidRPr="004F2FB4" w:rsidRDefault="00E23806" w:rsidP="00E23806">
            <w:pPr>
              <w:jc w:val="center"/>
              <w:rPr>
                <w:rFonts w:ascii="Arial" w:hAnsi="Arial" w:cs="Arial"/>
                <w:i/>
              </w:rPr>
            </w:pPr>
            <w:r w:rsidRPr="004F2FB4">
              <w:rPr>
                <w:rFonts w:ascii="Arial" w:hAnsi="Arial" w:cs="Arial"/>
                <w:i/>
              </w:rPr>
              <w:t>Gerente EPC-SA-ESP.</w:t>
            </w:r>
          </w:p>
        </w:tc>
        <w:tc>
          <w:tcPr>
            <w:tcW w:w="3580" w:type="dxa"/>
          </w:tcPr>
          <w:p w:rsidR="00E23806" w:rsidRPr="004F2FB4" w:rsidRDefault="00E23806" w:rsidP="00E23806">
            <w:pPr>
              <w:rPr>
                <w:rFonts w:ascii="Arial" w:hAnsi="Arial" w:cs="Arial"/>
                <w:i/>
              </w:rPr>
            </w:pPr>
            <w:r w:rsidRPr="004F2FB4">
              <w:rPr>
                <w:rFonts w:ascii="Arial" w:hAnsi="Arial" w:cs="Arial"/>
                <w:i/>
              </w:rPr>
              <w:t>Por la cual se establece la estructura (organización interna) de EPC-SA-ESP.</w:t>
            </w:r>
          </w:p>
        </w:tc>
      </w:tr>
      <w:tr w:rsidR="00E23806" w:rsidRPr="00FF779B" w:rsidTr="00E23806">
        <w:tc>
          <w:tcPr>
            <w:tcW w:w="1957" w:type="dxa"/>
            <w:vAlign w:val="center"/>
          </w:tcPr>
          <w:p w:rsidR="00E23806" w:rsidRPr="00FF779B" w:rsidRDefault="00E23806" w:rsidP="00E23806">
            <w:pPr>
              <w:jc w:val="center"/>
              <w:rPr>
                <w:rFonts w:ascii="Arial" w:hAnsi="Arial" w:cs="Arial"/>
                <w:i/>
              </w:rPr>
            </w:pPr>
            <w:r w:rsidRPr="00FF779B">
              <w:rPr>
                <w:rFonts w:ascii="Arial" w:hAnsi="Arial" w:cs="Arial"/>
                <w:i/>
              </w:rPr>
              <w:t>Decisión empresarial N.18</w:t>
            </w:r>
          </w:p>
        </w:tc>
        <w:tc>
          <w:tcPr>
            <w:tcW w:w="1590" w:type="dxa"/>
            <w:vAlign w:val="center"/>
          </w:tcPr>
          <w:p w:rsidR="00E23806" w:rsidRPr="00FF779B" w:rsidRDefault="00E23806" w:rsidP="00E23806">
            <w:pPr>
              <w:jc w:val="center"/>
              <w:rPr>
                <w:rFonts w:ascii="Arial" w:hAnsi="Arial" w:cs="Arial"/>
                <w:i/>
              </w:rPr>
            </w:pPr>
            <w:r w:rsidRPr="00FF779B">
              <w:rPr>
                <w:rFonts w:ascii="Arial" w:hAnsi="Arial" w:cs="Arial"/>
                <w:i/>
              </w:rPr>
              <w:t>28/06/2011</w:t>
            </w:r>
          </w:p>
        </w:tc>
        <w:tc>
          <w:tcPr>
            <w:tcW w:w="1929" w:type="dxa"/>
            <w:vAlign w:val="center"/>
          </w:tcPr>
          <w:p w:rsidR="00E23806" w:rsidRPr="00FF779B" w:rsidRDefault="00E23806" w:rsidP="00E23806">
            <w:pPr>
              <w:jc w:val="center"/>
              <w:rPr>
                <w:rFonts w:ascii="Arial" w:hAnsi="Arial" w:cs="Arial"/>
                <w:i/>
              </w:rPr>
            </w:pPr>
            <w:r>
              <w:rPr>
                <w:rFonts w:ascii="Arial" w:hAnsi="Arial" w:cs="Arial"/>
                <w:i/>
              </w:rPr>
              <w:t>Gerente EPC-SA-ESP.</w:t>
            </w:r>
          </w:p>
        </w:tc>
        <w:tc>
          <w:tcPr>
            <w:tcW w:w="3580" w:type="dxa"/>
          </w:tcPr>
          <w:p w:rsidR="00E23806" w:rsidRPr="00FF779B" w:rsidRDefault="00E23806" w:rsidP="00E23806">
            <w:pPr>
              <w:rPr>
                <w:rFonts w:ascii="Arial" w:hAnsi="Arial" w:cs="Arial"/>
                <w:i/>
              </w:rPr>
            </w:pPr>
            <w:r w:rsidRPr="00FF779B">
              <w:rPr>
                <w:rFonts w:ascii="Arial" w:hAnsi="Arial" w:cs="Arial"/>
                <w:i/>
              </w:rPr>
              <w:t>Por la cual se establece la planta de empleo de EPC-SA-ESP</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Decisión empresarial N.19</w:t>
            </w:r>
          </w:p>
        </w:tc>
        <w:tc>
          <w:tcPr>
            <w:tcW w:w="1590"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28/06/2011</w:t>
            </w:r>
          </w:p>
        </w:tc>
        <w:tc>
          <w:tcPr>
            <w:tcW w:w="1929"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Pr>
                <w:rFonts w:ascii="Arial" w:hAnsi="Arial" w:cs="Arial"/>
                <w:i/>
              </w:rPr>
              <w:t>Gerente EPC-SA-ESP.</w:t>
            </w:r>
          </w:p>
        </w:tc>
        <w:tc>
          <w:tcPr>
            <w:tcW w:w="3580" w:type="dxa"/>
          </w:tcPr>
          <w:p w:rsidR="00E23806" w:rsidRPr="00FF779B" w:rsidRDefault="00E23806" w:rsidP="00E23806">
            <w:pPr>
              <w:rPr>
                <w:rFonts w:ascii="Arial" w:hAnsi="Arial" w:cs="Arial"/>
                <w:i/>
              </w:rPr>
            </w:pPr>
            <w:r w:rsidRPr="00FF779B">
              <w:rPr>
                <w:rFonts w:ascii="Arial" w:hAnsi="Arial" w:cs="Arial"/>
                <w:i/>
              </w:rPr>
              <w:t>Por la cual se establece el manual especifico de funciones y competencias laborales para EPC-SA-ESP.</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Decisión empresarial N.24</w:t>
            </w:r>
          </w:p>
        </w:tc>
        <w:tc>
          <w:tcPr>
            <w:tcW w:w="1590"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25/07/2011</w:t>
            </w:r>
          </w:p>
        </w:tc>
        <w:tc>
          <w:tcPr>
            <w:tcW w:w="1929"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Pr>
                <w:rFonts w:ascii="Arial" w:hAnsi="Arial" w:cs="Arial"/>
                <w:i/>
              </w:rPr>
              <w:t>Gerente EPC-SA-ESP.</w:t>
            </w:r>
          </w:p>
        </w:tc>
        <w:tc>
          <w:tcPr>
            <w:tcW w:w="3580" w:type="dxa"/>
          </w:tcPr>
          <w:p w:rsidR="00E23806" w:rsidRPr="00FF779B" w:rsidRDefault="00E23806" w:rsidP="00E23806">
            <w:pPr>
              <w:rPr>
                <w:rFonts w:ascii="Arial" w:hAnsi="Arial" w:cs="Arial"/>
                <w:i/>
              </w:rPr>
            </w:pPr>
            <w:r w:rsidRPr="00FF779B">
              <w:rPr>
                <w:rFonts w:ascii="Arial" w:hAnsi="Arial" w:cs="Arial"/>
                <w:i/>
              </w:rPr>
              <w:t>Por el cual se designa nuevo representante de la dirección en el comité del sistema de gestión integral de EPC-SA-ESP</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Decisión empresarial N.25</w:t>
            </w:r>
          </w:p>
        </w:tc>
        <w:tc>
          <w:tcPr>
            <w:tcW w:w="1590"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25/07/2011</w:t>
            </w:r>
          </w:p>
        </w:tc>
        <w:tc>
          <w:tcPr>
            <w:tcW w:w="1929"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Pr>
                <w:rFonts w:ascii="Arial" w:hAnsi="Arial" w:cs="Arial"/>
                <w:i/>
              </w:rPr>
              <w:t>Gerente EPC-SA-ESP.</w:t>
            </w:r>
          </w:p>
        </w:tc>
        <w:tc>
          <w:tcPr>
            <w:tcW w:w="3580" w:type="dxa"/>
          </w:tcPr>
          <w:p w:rsidR="00E23806" w:rsidRPr="00FF779B" w:rsidRDefault="00E23806" w:rsidP="00E23806">
            <w:pPr>
              <w:rPr>
                <w:rFonts w:ascii="Arial" w:hAnsi="Arial" w:cs="Arial"/>
                <w:i/>
              </w:rPr>
            </w:pPr>
            <w:r w:rsidRPr="00FF779B">
              <w:rPr>
                <w:rFonts w:ascii="Arial" w:hAnsi="Arial" w:cs="Arial"/>
                <w:i/>
              </w:rPr>
              <w:t>Por medio del cual se hace algunos ajustes en el comité de defensa judicial y consolidación de EPC-SA-ESP</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Decisión empresarial N.26</w:t>
            </w:r>
          </w:p>
        </w:tc>
        <w:tc>
          <w:tcPr>
            <w:tcW w:w="1590"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25/07/2011</w:t>
            </w:r>
          </w:p>
        </w:tc>
        <w:tc>
          <w:tcPr>
            <w:tcW w:w="1929"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Pr>
                <w:rFonts w:ascii="Arial" w:hAnsi="Arial" w:cs="Arial"/>
                <w:i/>
              </w:rPr>
              <w:t>Gerente EPC-SA-ESP.</w:t>
            </w:r>
          </w:p>
        </w:tc>
        <w:tc>
          <w:tcPr>
            <w:tcW w:w="3580" w:type="dxa"/>
          </w:tcPr>
          <w:p w:rsidR="00E23806" w:rsidRDefault="00E23806" w:rsidP="00E23806">
            <w:pPr>
              <w:rPr>
                <w:rFonts w:ascii="Arial" w:hAnsi="Arial" w:cs="Arial"/>
                <w:i/>
              </w:rPr>
            </w:pPr>
            <w:r w:rsidRPr="00FF779B">
              <w:rPr>
                <w:rFonts w:ascii="Arial" w:hAnsi="Arial" w:cs="Arial"/>
                <w:i/>
              </w:rPr>
              <w:t>Por medio de la cual se designa al nuevo representante de la dirección para el seguimiento y control del modelo estándar de control interno MECI.</w:t>
            </w:r>
          </w:p>
          <w:p w:rsidR="00E23806" w:rsidRPr="00FF779B" w:rsidRDefault="00E23806" w:rsidP="00E23806">
            <w:pPr>
              <w:rPr>
                <w:rFonts w:ascii="Arial" w:hAnsi="Arial" w:cs="Arial"/>
                <w:i/>
              </w:rPr>
            </w:pPr>
          </w:p>
        </w:tc>
      </w:tr>
      <w:tr w:rsidR="00E23806" w:rsidRPr="00FF779B" w:rsidTr="00E23806">
        <w:tc>
          <w:tcPr>
            <w:tcW w:w="1957" w:type="dxa"/>
            <w:vAlign w:val="center"/>
          </w:tcPr>
          <w:p w:rsidR="00E23806" w:rsidRPr="004F2FB4" w:rsidRDefault="00E23806" w:rsidP="00E23806">
            <w:pPr>
              <w:jc w:val="center"/>
              <w:rPr>
                <w:rFonts w:ascii="Arial" w:hAnsi="Arial" w:cs="Arial"/>
                <w:i/>
              </w:rPr>
            </w:pPr>
          </w:p>
          <w:p w:rsidR="00E23806" w:rsidRPr="004F2FB4" w:rsidRDefault="00E23806" w:rsidP="00E23806">
            <w:pPr>
              <w:jc w:val="center"/>
              <w:rPr>
                <w:rFonts w:ascii="Arial" w:hAnsi="Arial" w:cs="Arial"/>
                <w:i/>
              </w:rPr>
            </w:pPr>
          </w:p>
          <w:p w:rsidR="00E23806" w:rsidRPr="004F2FB4" w:rsidRDefault="00E23806" w:rsidP="00E23806">
            <w:pPr>
              <w:jc w:val="center"/>
              <w:rPr>
                <w:rFonts w:ascii="Arial" w:hAnsi="Arial" w:cs="Arial"/>
                <w:i/>
              </w:rPr>
            </w:pPr>
            <w:r w:rsidRPr="004F2FB4">
              <w:rPr>
                <w:rFonts w:ascii="Arial" w:hAnsi="Arial" w:cs="Arial"/>
                <w:i/>
              </w:rPr>
              <w:t>Decisión empresarial N.52</w:t>
            </w:r>
          </w:p>
        </w:tc>
        <w:tc>
          <w:tcPr>
            <w:tcW w:w="1590" w:type="dxa"/>
            <w:vAlign w:val="center"/>
          </w:tcPr>
          <w:p w:rsidR="00E23806" w:rsidRPr="004F2FB4" w:rsidRDefault="00E23806" w:rsidP="00E23806">
            <w:pPr>
              <w:jc w:val="center"/>
              <w:rPr>
                <w:rFonts w:ascii="Arial" w:hAnsi="Arial" w:cs="Arial"/>
                <w:i/>
              </w:rPr>
            </w:pPr>
          </w:p>
          <w:p w:rsidR="00E23806" w:rsidRPr="004F2FB4" w:rsidRDefault="00E23806" w:rsidP="00E23806">
            <w:pPr>
              <w:jc w:val="center"/>
              <w:rPr>
                <w:rFonts w:ascii="Arial" w:hAnsi="Arial" w:cs="Arial"/>
                <w:i/>
              </w:rPr>
            </w:pPr>
          </w:p>
          <w:p w:rsidR="00E23806" w:rsidRPr="004F2FB4" w:rsidRDefault="00E23806" w:rsidP="00E23806">
            <w:pPr>
              <w:jc w:val="center"/>
              <w:rPr>
                <w:rFonts w:ascii="Arial" w:hAnsi="Arial" w:cs="Arial"/>
                <w:i/>
              </w:rPr>
            </w:pPr>
            <w:r w:rsidRPr="004F2FB4">
              <w:rPr>
                <w:rFonts w:ascii="Arial" w:hAnsi="Arial" w:cs="Arial"/>
                <w:i/>
              </w:rPr>
              <w:t>29/09/2011</w:t>
            </w:r>
          </w:p>
        </w:tc>
        <w:tc>
          <w:tcPr>
            <w:tcW w:w="1929" w:type="dxa"/>
            <w:vAlign w:val="center"/>
          </w:tcPr>
          <w:p w:rsidR="00E23806" w:rsidRPr="004F2FB4" w:rsidRDefault="00E23806" w:rsidP="00E23806">
            <w:pPr>
              <w:jc w:val="center"/>
              <w:rPr>
                <w:rFonts w:ascii="Arial" w:hAnsi="Arial" w:cs="Arial"/>
                <w:i/>
              </w:rPr>
            </w:pPr>
          </w:p>
          <w:p w:rsidR="00E23806" w:rsidRPr="004F2FB4" w:rsidRDefault="00E23806" w:rsidP="00E23806">
            <w:pPr>
              <w:jc w:val="center"/>
              <w:rPr>
                <w:rFonts w:ascii="Arial" w:hAnsi="Arial" w:cs="Arial"/>
                <w:i/>
              </w:rPr>
            </w:pPr>
          </w:p>
          <w:p w:rsidR="00E23806" w:rsidRPr="004F2FB4" w:rsidRDefault="00E23806" w:rsidP="00E23806">
            <w:pPr>
              <w:jc w:val="center"/>
              <w:rPr>
                <w:rFonts w:ascii="Arial" w:hAnsi="Arial" w:cs="Arial"/>
                <w:i/>
              </w:rPr>
            </w:pPr>
            <w:r w:rsidRPr="004F2FB4">
              <w:rPr>
                <w:rFonts w:ascii="Arial" w:hAnsi="Arial" w:cs="Arial"/>
                <w:i/>
              </w:rPr>
              <w:t>Gerente EPC-SA-ESP.</w:t>
            </w:r>
          </w:p>
        </w:tc>
        <w:tc>
          <w:tcPr>
            <w:tcW w:w="3580" w:type="dxa"/>
          </w:tcPr>
          <w:p w:rsidR="00E23806" w:rsidRPr="004F2FB4" w:rsidRDefault="00E23806" w:rsidP="00E23806">
            <w:pPr>
              <w:rPr>
                <w:rFonts w:ascii="Arial" w:hAnsi="Arial" w:cs="Arial"/>
                <w:i/>
              </w:rPr>
            </w:pPr>
          </w:p>
          <w:p w:rsidR="00E23806" w:rsidRPr="004F2FB4" w:rsidRDefault="00E23806" w:rsidP="00E23806">
            <w:pPr>
              <w:rPr>
                <w:rFonts w:ascii="Arial" w:hAnsi="Arial" w:cs="Arial"/>
                <w:i/>
              </w:rPr>
            </w:pPr>
            <w:r w:rsidRPr="004F2FB4">
              <w:rPr>
                <w:rFonts w:ascii="Arial" w:hAnsi="Arial" w:cs="Arial"/>
                <w:i/>
              </w:rPr>
              <w:t>Por medio de la cual se adopta el reglamento del comité de archivo y el manual de procedimientos de archivo y correspondencia de EPC-SA-ESP.</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Decisión Empresarial N.070</w:t>
            </w:r>
          </w:p>
        </w:tc>
        <w:tc>
          <w:tcPr>
            <w:tcW w:w="1590"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18/11/2011</w:t>
            </w:r>
          </w:p>
        </w:tc>
        <w:tc>
          <w:tcPr>
            <w:tcW w:w="1929"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Gerente EPC-SA-ESP.</w:t>
            </w:r>
          </w:p>
        </w:tc>
        <w:tc>
          <w:tcPr>
            <w:tcW w:w="3580" w:type="dxa"/>
          </w:tcPr>
          <w:p w:rsidR="00E23806" w:rsidRDefault="00E23806" w:rsidP="00E23806">
            <w:pPr>
              <w:rPr>
                <w:rFonts w:ascii="Arial" w:hAnsi="Arial" w:cs="Arial"/>
                <w:i/>
              </w:rPr>
            </w:pPr>
            <w:r>
              <w:rPr>
                <w:rFonts w:ascii="Arial" w:hAnsi="Arial" w:cs="Arial"/>
                <w:i/>
              </w:rPr>
              <w:t>Por la cual se adopta el Modelo Estándar de Procedimientos para la Sostenibilidad Contable para EPC-SA-ESP y se crea su Comité Técnico.</w:t>
            </w:r>
          </w:p>
        </w:tc>
      </w:tr>
      <w:tr w:rsidR="00E23806" w:rsidRPr="00FF779B" w:rsidTr="00E23806">
        <w:trPr>
          <w:trHeight w:val="527"/>
        </w:trPr>
        <w:tc>
          <w:tcPr>
            <w:tcW w:w="9056" w:type="dxa"/>
            <w:gridSpan w:val="4"/>
            <w:shd w:val="clear" w:color="auto" w:fill="EAF1DD"/>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Pr>
                <w:rFonts w:ascii="Arial" w:hAnsi="Arial" w:cs="Arial"/>
                <w:i/>
              </w:rPr>
              <w:t>LEYES</w:t>
            </w:r>
          </w:p>
        </w:tc>
      </w:tr>
      <w:tr w:rsidR="00E23806" w:rsidRPr="00FF779B" w:rsidTr="00E23806">
        <w:tc>
          <w:tcPr>
            <w:tcW w:w="1957" w:type="dxa"/>
            <w:vAlign w:val="center"/>
          </w:tcPr>
          <w:p w:rsidR="00E23806" w:rsidRPr="00FF779B" w:rsidRDefault="00E23806" w:rsidP="00E23806">
            <w:pPr>
              <w:jc w:val="center"/>
              <w:rPr>
                <w:rFonts w:ascii="Arial" w:hAnsi="Arial" w:cs="Arial"/>
                <w:i/>
              </w:rPr>
            </w:pPr>
            <w:r>
              <w:rPr>
                <w:rFonts w:ascii="Arial" w:hAnsi="Arial" w:cs="Arial"/>
                <w:i/>
              </w:rPr>
              <w:t>Ley 42 de 1993</w:t>
            </w:r>
          </w:p>
        </w:tc>
        <w:tc>
          <w:tcPr>
            <w:tcW w:w="1590" w:type="dxa"/>
            <w:vAlign w:val="center"/>
          </w:tcPr>
          <w:p w:rsidR="00E23806" w:rsidRPr="00FF779B" w:rsidRDefault="00E23806" w:rsidP="00E23806">
            <w:pPr>
              <w:jc w:val="center"/>
              <w:rPr>
                <w:rFonts w:ascii="Arial" w:hAnsi="Arial" w:cs="Arial"/>
                <w:i/>
              </w:rPr>
            </w:pPr>
            <w:r>
              <w:rPr>
                <w:rFonts w:ascii="Arial" w:hAnsi="Arial" w:cs="Arial"/>
                <w:i/>
              </w:rPr>
              <w:t>26/01/1993</w:t>
            </w:r>
          </w:p>
        </w:tc>
        <w:tc>
          <w:tcPr>
            <w:tcW w:w="1929" w:type="dxa"/>
            <w:vAlign w:val="center"/>
          </w:tcPr>
          <w:p w:rsidR="00E23806" w:rsidRDefault="00E23806" w:rsidP="00E23806">
            <w:pPr>
              <w:jc w:val="center"/>
              <w:rPr>
                <w:rFonts w:ascii="Arial" w:hAnsi="Arial" w:cs="Arial"/>
                <w:i/>
              </w:rPr>
            </w:pPr>
            <w:r>
              <w:rPr>
                <w:rFonts w:ascii="Arial" w:hAnsi="Arial" w:cs="Arial"/>
                <w:i/>
              </w:rPr>
              <w:t>C</w:t>
            </w:r>
            <w:r w:rsidRPr="00FF779B">
              <w:rPr>
                <w:rFonts w:ascii="Arial" w:hAnsi="Arial" w:cs="Arial"/>
                <w:i/>
              </w:rPr>
              <w:t>ongreso de Colombia</w:t>
            </w:r>
          </w:p>
        </w:tc>
        <w:tc>
          <w:tcPr>
            <w:tcW w:w="3580" w:type="dxa"/>
          </w:tcPr>
          <w:p w:rsidR="00E23806" w:rsidRPr="00FF779B" w:rsidRDefault="00E23806" w:rsidP="00E23806">
            <w:pPr>
              <w:rPr>
                <w:rFonts w:ascii="Arial" w:hAnsi="Arial" w:cs="Arial"/>
                <w:i/>
              </w:rPr>
            </w:pPr>
            <w:r>
              <w:rPr>
                <w:rFonts w:ascii="Arial" w:hAnsi="Arial" w:cs="Arial"/>
                <w:i/>
              </w:rPr>
              <w:t>Sobre la organización del Sistema de control fiscal financiero y los organismos que lo ejercen</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Ley 80 de 1993</w:t>
            </w:r>
          </w:p>
        </w:tc>
        <w:tc>
          <w:tcPr>
            <w:tcW w:w="1590"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28/10/1993</w:t>
            </w:r>
          </w:p>
        </w:tc>
        <w:tc>
          <w:tcPr>
            <w:tcW w:w="1929" w:type="dxa"/>
            <w:vAlign w:val="center"/>
          </w:tcPr>
          <w:p w:rsidR="00E23806" w:rsidRPr="00FF779B" w:rsidRDefault="00E23806" w:rsidP="00E23806">
            <w:pPr>
              <w:jc w:val="center"/>
              <w:rPr>
                <w:rFonts w:ascii="Arial" w:hAnsi="Arial" w:cs="Arial"/>
                <w:i/>
              </w:rPr>
            </w:pPr>
            <w:r>
              <w:rPr>
                <w:rFonts w:ascii="Arial" w:hAnsi="Arial" w:cs="Arial"/>
                <w:i/>
              </w:rPr>
              <w:t>C</w:t>
            </w:r>
            <w:r w:rsidRPr="00FF779B">
              <w:rPr>
                <w:rFonts w:ascii="Arial" w:hAnsi="Arial" w:cs="Arial"/>
                <w:i/>
              </w:rPr>
              <w:t>ongreso de Colombia</w:t>
            </w:r>
          </w:p>
        </w:tc>
        <w:tc>
          <w:tcPr>
            <w:tcW w:w="3580" w:type="dxa"/>
          </w:tcPr>
          <w:p w:rsidR="00E23806" w:rsidRPr="00FF779B" w:rsidRDefault="00E23806" w:rsidP="00E23806">
            <w:pPr>
              <w:rPr>
                <w:rFonts w:ascii="Arial" w:hAnsi="Arial" w:cs="Arial"/>
                <w:i/>
              </w:rPr>
            </w:pPr>
            <w:r w:rsidRPr="00FF779B">
              <w:rPr>
                <w:rFonts w:ascii="Arial" w:hAnsi="Arial" w:cs="Arial"/>
                <w:i/>
              </w:rPr>
              <w:t>Por la cual se expide el estatuto general de contratación de la administración pública</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Ley 87 de 1993</w:t>
            </w:r>
          </w:p>
        </w:tc>
        <w:tc>
          <w:tcPr>
            <w:tcW w:w="1590"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29</w:t>
            </w:r>
            <w:r>
              <w:rPr>
                <w:rFonts w:ascii="Arial" w:hAnsi="Arial" w:cs="Arial"/>
                <w:i/>
              </w:rPr>
              <w:t>//11/</w:t>
            </w:r>
            <w:r w:rsidRPr="00FF779B">
              <w:rPr>
                <w:rFonts w:ascii="Arial" w:hAnsi="Arial" w:cs="Arial"/>
                <w:i/>
              </w:rPr>
              <w:t>1993</w:t>
            </w:r>
          </w:p>
        </w:tc>
        <w:tc>
          <w:tcPr>
            <w:tcW w:w="1929"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Congreso de Colombia</w:t>
            </w:r>
          </w:p>
        </w:tc>
        <w:tc>
          <w:tcPr>
            <w:tcW w:w="3580" w:type="dxa"/>
          </w:tcPr>
          <w:p w:rsidR="00E23806" w:rsidRPr="00FF779B" w:rsidRDefault="00E23806" w:rsidP="00E23806">
            <w:pPr>
              <w:rPr>
                <w:rFonts w:ascii="Arial" w:hAnsi="Arial" w:cs="Arial"/>
                <w:i/>
              </w:rPr>
            </w:pPr>
            <w:r w:rsidRPr="00FF779B">
              <w:rPr>
                <w:rFonts w:ascii="Arial" w:hAnsi="Arial" w:cs="Arial"/>
                <w:i/>
              </w:rPr>
              <w:t>por la cual se establecen normas para el ejercicio del control interno en las entidades y organismos del estado</w:t>
            </w:r>
            <w:r>
              <w:rPr>
                <w:rFonts w:ascii="Arial" w:hAnsi="Arial" w:cs="Arial"/>
                <w:i/>
              </w:rPr>
              <w:t>.</w:t>
            </w:r>
          </w:p>
        </w:tc>
      </w:tr>
      <w:tr w:rsidR="00E23806" w:rsidRPr="00FF779B" w:rsidTr="00E23806">
        <w:tc>
          <w:tcPr>
            <w:tcW w:w="1957" w:type="dxa"/>
            <w:vAlign w:val="center"/>
          </w:tcPr>
          <w:p w:rsidR="00E23806" w:rsidRPr="00FF779B" w:rsidRDefault="00E23806" w:rsidP="00E23806">
            <w:pPr>
              <w:jc w:val="center"/>
              <w:rPr>
                <w:rFonts w:ascii="Arial" w:hAnsi="Arial" w:cs="Arial"/>
                <w:i/>
              </w:rPr>
            </w:pPr>
            <w:r>
              <w:rPr>
                <w:rFonts w:ascii="Arial" w:hAnsi="Arial" w:cs="Arial"/>
                <w:i/>
              </w:rPr>
              <w:t>Ley 100 de 1993</w:t>
            </w:r>
          </w:p>
        </w:tc>
        <w:tc>
          <w:tcPr>
            <w:tcW w:w="1590" w:type="dxa"/>
            <w:vAlign w:val="center"/>
          </w:tcPr>
          <w:p w:rsidR="00E23806" w:rsidRPr="00FF779B" w:rsidRDefault="00E23806" w:rsidP="00E23806">
            <w:pPr>
              <w:jc w:val="center"/>
              <w:rPr>
                <w:rFonts w:ascii="Arial" w:hAnsi="Arial" w:cs="Arial"/>
                <w:i/>
              </w:rPr>
            </w:pPr>
            <w:r>
              <w:rPr>
                <w:rFonts w:ascii="Arial" w:hAnsi="Arial" w:cs="Arial"/>
                <w:i/>
              </w:rPr>
              <w:t>23/12/1993</w:t>
            </w:r>
          </w:p>
        </w:tc>
        <w:tc>
          <w:tcPr>
            <w:tcW w:w="1929" w:type="dxa"/>
            <w:vAlign w:val="center"/>
          </w:tcPr>
          <w:p w:rsidR="00E23806" w:rsidRPr="00FF779B" w:rsidRDefault="00E23806" w:rsidP="00E23806">
            <w:pPr>
              <w:jc w:val="center"/>
              <w:rPr>
                <w:rFonts w:ascii="Arial" w:hAnsi="Arial" w:cs="Arial"/>
                <w:i/>
              </w:rPr>
            </w:pPr>
            <w:r w:rsidRPr="00FF779B">
              <w:rPr>
                <w:rFonts w:ascii="Arial" w:hAnsi="Arial" w:cs="Arial"/>
                <w:i/>
              </w:rPr>
              <w:t>Congreso de Colombia</w:t>
            </w:r>
          </w:p>
        </w:tc>
        <w:tc>
          <w:tcPr>
            <w:tcW w:w="3580" w:type="dxa"/>
          </w:tcPr>
          <w:p w:rsidR="00E23806" w:rsidRPr="00FF779B" w:rsidRDefault="00E23806" w:rsidP="00E23806">
            <w:pPr>
              <w:rPr>
                <w:rFonts w:ascii="Arial" w:hAnsi="Arial" w:cs="Arial"/>
                <w:i/>
              </w:rPr>
            </w:pPr>
            <w:r>
              <w:rPr>
                <w:rFonts w:ascii="Arial" w:hAnsi="Arial" w:cs="Arial"/>
                <w:i/>
              </w:rPr>
              <w:t xml:space="preserve">Por la cual se crea el Sistema General de Seguridad Social </w:t>
            </w:r>
          </w:p>
        </w:tc>
      </w:tr>
      <w:tr w:rsidR="00E23806" w:rsidRPr="00FF779B" w:rsidTr="00E23806">
        <w:tc>
          <w:tcPr>
            <w:tcW w:w="1957" w:type="dxa"/>
            <w:vAlign w:val="center"/>
          </w:tcPr>
          <w:p w:rsidR="00E23806" w:rsidRDefault="00E23806" w:rsidP="00E23806">
            <w:pPr>
              <w:jc w:val="center"/>
              <w:rPr>
                <w:rFonts w:ascii="Arial" w:hAnsi="Arial" w:cs="Arial"/>
                <w:bCs/>
                <w:i/>
              </w:rPr>
            </w:pPr>
          </w:p>
          <w:p w:rsidR="00E23806" w:rsidRPr="00FF779B" w:rsidRDefault="00E23806" w:rsidP="00E23806">
            <w:pPr>
              <w:jc w:val="center"/>
              <w:rPr>
                <w:rFonts w:ascii="Arial" w:hAnsi="Arial" w:cs="Arial"/>
                <w:i/>
              </w:rPr>
            </w:pPr>
            <w:r w:rsidRPr="00FF779B">
              <w:rPr>
                <w:rFonts w:ascii="Arial" w:hAnsi="Arial" w:cs="Arial"/>
                <w:bCs/>
                <w:i/>
              </w:rPr>
              <w:t>Ley</w:t>
            </w:r>
            <w:r w:rsidRPr="00FF779B">
              <w:rPr>
                <w:rFonts w:ascii="Arial" w:hAnsi="Arial" w:cs="Arial"/>
                <w:bCs/>
                <w:i/>
                <w:lang w:val="en-US"/>
              </w:rPr>
              <w:t xml:space="preserve"> 142 de 1994</w:t>
            </w:r>
          </w:p>
        </w:tc>
        <w:tc>
          <w:tcPr>
            <w:tcW w:w="1590"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11/07/1994</w:t>
            </w:r>
          </w:p>
        </w:tc>
        <w:tc>
          <w:tcPr>
            <w:tcW w:w="1929" w:type="dxa"/>
            <w:vAlign w:val="center"/>
          </w:tcPr>
          <w:p w:rsidR="00E23806" w:rsidRPr="00FF779B" w:rsidRDefault="00E23806" w:rsidP="00E23806">
            <w:pPr>
              <w:jc w:val="center"/>
              <w:rPr>
                <w:rFonts w:ascii="Arial" w:hAnsi="Arial" w:cs="Arial"/>
                <w:i/>
              </w:rPr>
            </w:pPr>
            <w:r w:rsidRPr="00FF779B">
              <w:rPr>
                <w:rFonts w:ascii="Arial" w:hAnsi="Arial" w:cs="Arial"/>
                <w:i/>
              </w:rPr>
              <w:t>Superintendencia de servicios públicos</w:t>
            </w:r>
          </w:p>
        </w:tc>
        <w:tc>
          <w:tcPr>
            <w:tcW w:w="3580" w:type="dxa"/>
          </w:tcPr>
          <w:p w:rsidR="00E23806" w:rsidRPr="00FF779B" w:rsidRDefault="00E23806" w:rsidP="00E23806">
            <w:pPr>
              <w:rPr>
                <w:rFonts w:ascii="Arial" w:hAnsi="Arial" w:cs="Arial"/>
                <w:i/>
              </w:rPr>
            </w:pPr>
            <w:r w:rsidRPr="00FF779B">
              <w:rPr>
                <w:rFonts w:ascii="Arial" w:hAnsi="Arial" w:cs="Arial"/>
                <w:bCs/>
                <w:i/>
                <w:iCs/>
              </w:rPr>
              <w:t xml:space="preserve">Por la cual se establece el régimen de los servicios públicos domiciliarios. </w:t>
            </w:r>
          </w:p>
        </w:tc>
      </w:tr>
      <w:tr w:rsidR="00E23806" w:rsidRPr="00FF779B" w:rsidTr="00E23806">
        <w:tc>
          <w:tcPr>
            <w:tcW w:w="1957" w:type="dxa"/>
            <w:vAlign w:val="center"/>
          </w:tcPr>
          <w:p w:rsidR="00E23806" w:rsidRPr="00FF779B" w:rsidRDefault="00E23806" w:rsidP="00E23806">
            <w:pPr>
              <w:jc w:val="center"/>
              <w:rPr>
                <w:rFonts w:ascii="Arial" w:hAnsi="Arial" w:cs="Arial"/>
                <w:i/>
              </w:rPr>
            </w:pPr>
            <w:r w:rsidRPr="00FF779B">
              <w:rPr>
                <w:rFonts w:ascii="Arial" w:hAnsi="Arial" w:cs="Arial"/>
                <w:i/>
              </w:rPr>
              <w:t>Ley 152 de 1994</w:t>
            </w:r>
          </w:p>
        </w:tc>
        <w:tc>
          <w:tcPr>
            <w:tcW w:w="1590" w:type="dxa"/>
            <w:vAlign w:val="center"/>
          </w:tcPr>
          <w:p w:rsidR="00E23806" w:rsidRPr="00FF779B" w:rsidRDefault="00E23806" w:rsidP="00E23806">
            <w:pPr>
              <w:jc w:val="center"/>
              <w:rPr>
                <w:rFonts w:ascii="Arial" w:hAnsi="Arial" w:cs="Arial"/>
                <w:i/>
              </w:rPr>
            </w:pPr>
            <w:r w:rsidRPr="00FF779B">
              <w:rPr>
                <w:rFonts w:ascii="Arial" w:hAnsi="Arial" w:cs="Arial"/>
                <w:i/>
              </w:rPr>
              <w:t>15</w:t>
            </w:r>
            <w:r>
              <w:rPr>
                <w:rFonts w:ascii="Arial" w:hAnsi="Arial" w:cs="Arial"/>
                <w:i/>
              </w:rPr>
              <w:t>/07/</w:t>
            </w:r>
            <w:r w:rsidRPr="00FF779B">
              <w:rPr>
                <w:rFonts w:ascii="Arial" w:hAnsi="Arial" w:cs="Arial"/>
                <w:i/>
              </w:rPr>
              <w:t>1994</w:t>
            </w:r>
          </w:p>
        </w:tc>
        <w:tc>
          <w:tcPr>
            <w:tcW w:w="1929" w:type="dxa"/>
            <w:vAlign w:val="center"/>
          </w:tcPr>
          <w:p w:rsidR="00E23806" w:rsidRPr="00FF779B" w:rsidRDefault="00E23806" w:rsidP="00E23806">
            <w:pPr>
              <w:jc w:val="center"/>
              <w:rPr>
                <w:rFonts w:ascii="Arial" w:hAnsi="Arial" w:cs="Arial"/>
                <w:i/>
              </w:rPr>
            </w:pPr>
            <w:r w:rsidRPr="00FF779B">
              <w:rPr>
                <w:rFonts w:ascii="Arial" w:hAnsi="Arial" w:cs="Arial"/>
                <w:i/>
              </w:rPr>
              <w:t>Congreso de Colombia</w:t>
            </w:r>
          </w:p>
        </w:tc>
        <w:tc>
          <w:tcPr>
            <w:tcW w:w="3580" w:type="dxa"/>
          </w:tcPr>
          <w:p w:rsidR="00E23806" w:rsidRPr="00FF779B" w:rsidRDefault="00E23806" w:rsidP="00E23806">
            <w:pPr>
              <w:rPr>
                <w:rFonts w:ascii="Arial" w:hAnsi="Arial" w:cs="Arial"/>
                <w:i/>
              </w:rPr>
            </w:pPr>
            <w:r w:rsidRPr="00FF779B">
              <w:rPr>
                <w:rFonts w:ascii="Arial" w:hAnsi="Arial" w:cs="Arial"/>
                <w:i/>
              </w:rPr>
              <w:t>Por la cual se establece la ley orgánica del plan de desarrollo</w:t>
            </w:r>
          </w:p>
        </w:tc>
      </w:tr>
      <w:tr w:rsidR="00E23806" w:rsidRPr="00FF779B" w:rsidTr="00E23806">
        <w:tc>
          <w:tcPr>
            <w:tcW w:w="1957" w:type="dxa"/>
            <w:vAlign w:val="center"/>
          </w:tcPr>
          <w:p w:rsidR="00E23806" w:rsidRDefault="00E23806" w:rsidP="00E23806">
            <w:pPr>
              <w:jc w:val="center"/>
              <w:rPr>
                <w:rFonts w:ascii="Arial" w:hAnsi="Arial" w:cs="Arial"/>
                <w:i/>
              </w:rPr>
            </w:pPr>
            <w:r>
              <w:rPr>
                <w:rFonts w:ascii="Arial" w:hAnsi="Arial" w:cs="Arial"/>
                <w:i/>
              </w:rPr>
              <w:t>Ley 190 de 1995</w:t>
            </w:r>
          </w:p>
        </w:tc>
        <w:tc>
          <w:tcPr>
            <w:tcW w:w="1590" w:type="dxa"/>
            <w:vAlign w:val="center"/>
          </w:tcPr>
          <w:p w:rsidR="00E23806" w:rsidRDefault="00E23806" w:rsidP="00E23806">
            <w:pPr>
              <w:jc w:val="center"/>
              <w:rPr>
                <w:rFonts w:ascii="Arial" w:hAnsi="Arial" w:cs="Arial"/>
                <w:i/>
              </w:rPr>
            </w:pPr>
            <w:r>
              <w:rPr>
                <w:rFonts w:ascii="Arial" w:hAnsi="Arial" w:cs="Arial"/>
                <w:i/>
              </w:rPr>
              <w:t>6/06/1995</w:t>
            </w:r>
          </w:p>
        </w:tc>
        <w:tc>
          <w:tcPr>
            <w:tcW w:w="1929" w:type="dxa"/>
            <w:vAlign w:val="center"/>
          </w:tcPr>
          <w:p w:rsidR="00E23806" w:rsidRDefault="00E23806" w:rsidP="00E23806">
            <w:pPr>
              <w:jc w:val="center"/>
              <w:rPr>
                <w:rFonts w:ascii="Arial" w:hAnsi="Arial" w:cs="Arial"/>
                <w:i/>
              </w:rPr>
            </w:pPr>
            <w:r>
              <w:rPr>
                <w:rFonts w:ascii="Arial" w:hAnsi="Arial" w:cs="Arial"/>
                <w:i/>
              </w:rPr>
              <w:t>Congreso de La República</w:t>
            </w:r>
          </w:p>
        </w:tc>
        <w:tc>
          <w:tcPr>
            <w:tcW w:w="3580" w:type="dxa"/>
          </w:tcPr>
          <w:p w:rsidR="00E23806" w:rsidRDefault="00E23806" w:rsidP="00E23806">
            <w:pPr>
              <w:rPr>
                <w:rFonts w:ascii="Arial" w:hAnsi="Arial" w:cs="Arial"/>
                <w:i/>
              </w:rPr>
            </w:pPr>
            <w:r>
              <w:rPr>
                <w:rFonts w:ascii="Arial" w:hAnsi="Arial" w:cs="Arial"/>
                <w:i/>
              </w:rPr>
              <w:t>Por la cual se dictan normas tendientes a preservar la Moralidad</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Ley 489 de 1998</w:t>
            </w:r>
          </w:p>
        </w:tc>
        <w:tc>
          <w:tcPr>
            <w:tcW w:w="1590"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28/12/1998</w:t>
            </w:r>
          </w:p>
        </w:tc>
        <w:tc>
          <w:tcPr>
            <w:tcW w:w="1929"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Congreso de La República</w:t>
            </w:r>
          </w:p>
        </w:tc>
        <w:tc>
          <w:tcPr>
            <w:tcW w:w="3580" w:type="dxa"/>
          </w:tcPr>
          <w:p w:rsidR="00E23806" w:rsidRPr="00AB4622" w:rsidRDefault="00E23806" w:rsidP="00E23806">
            <w:pPr>
              <w:rPr>
                <w:rFonts w:ascii="Arial" w:hAnsi="Arial" w:cs="Arial"/>
                <w:i/>
              </w:rPr>
            </w:pPr>
            <w:r>
              <w:rPr>
                <w:rFonts w:ascii="Arial" w:hAnsi="Arial" w:cs="Arial"/>
                <w:i/>
              </w:rPr>
              <w:t xml:space="preserve">Por el cual </w:t>
            </w:r>
            <w:r w:rsidRPr="00C41A79">
              <w:rPr>
                <w:rFonts w:ascii="Arial" w:hAnsi="Arial" w:cs="Arial"/>
                <w:i/>
              </w:rPr>
              <w:t>regula el ejercicio de la función administrativa, determina la estructura y define los principios y reglas básicas de la organización y funcionamiento de la Administración Pública.</w:t>
            </w:r>
          </w:p>
        </w:tc>
      </w:tr>
      <w:tr w:rsidR="00E23806" w:rsidRPr="00FF779B" w:rsidTr="00E23806">
        <w:tc>
          <w:tcPr>
            <w:tcW w:w="1957" w:type="dxa"/>
            <w:vAlign w:val="center"/>
          </w:tcPr>
          <w:p w:rsidR="00E23806" w:rsidRDefault="00E23806" w:rsidP="00E23806">
            <w:pPr>
              <w:jc w:val="center"/>
              <w:rPr>
                <w:rFonts w:ascii="Arial" w:hAnsi="Arial" w:cs="Arial"/>
                <w:i/>
              </w:rPr>
            </w:pPr>
            <w:r>
              <w:rPr>
                <w:rFonts w:ascii="Arial" w:hAnsi="Arial" w:cs="Arial"/>
                <w:i/>
              </w:rPr>
              <w:t>Ley 594 de 2000</w:t>
            </w:r>
          </w:p>
        </w:tc>
        <w:tc>
          <w:tcPr>
            <w:tcW w:w="1590" w:type="dxa"/>
            <w:vAlign w:val="center"/>
          </w:tcPr>
          <w:p w:rsidR="00E23806" w:rsidRDefault="00E23806" w:rsidP="00E23806">
            <w:pPr>
              <w:jc w:val="center"/>
              <w:rPr>
                <w:rFonts w:ascii="Arial" w:hAnsi="Arial" w:cs="Arial"/>
                <w:i/>
              </w:rPr>
            </w:pPr>
            <w:r>
              <w:rPr>
                <w:rFonts w:ascii="Arial" w:hAnsi="Arial" w:cs="Arial"/>
                <w:i/>
              </w:rPr>
              <w:t>14/07/2000</w:t>
            </w:r>
          </w:p>
        </w:tc>
        <w:tc>
          <w:tcPr>
            <w:tcW w:w="1929" w:type="dxa"/>
            <w:vAlign w:val="center"/>
          </w:tcPr>
          <w:p w:rsidR="00E23806" w:rsidRDefault="00E23806" w:rsidP="00E23806">
            <w:pPr>
              <w:jc w:val="center"/>
              <w:rPr>
                <w:rFonts w:ascii="Arial" w:hAnsi="Arial" w:cs="Arial"/>
                <w:i/>
              </w:rPr>
            </w:pPr>
            <w:r>
              <w:rPr>
                <w:rFonts w:ascii="Arial" w:hAnsi="Arial" w:cs="Arial"/>
                <w:i/>
              </w:rPr>
              <w:t>Ministerio de Cultura</w:t>
            </w:r>
          </w:p>
        </w:tc>
        <w:tc>
          <w:tcPr>
            <w:tcW w:w="3580" w:type="dxa"/>
          </w:tcPr>
          <w:p w:rsidR="00E23806" w:rsidRPr="00AB4622" w:rsidRDefault="00E23806" w:rsidP="00E23806">
            <w:pPr>
              <w:rPr>
                <w:rFonts w:ascii="Arial" w:hAnsi="Arial" w:cs="Arial"/>
                <w:i/>
              </w:rPr>
            </w:pPr>
            <w:r>
              <w:rPr>
                <w:rFonts w:ascii="Arial" w:hAnsi="Arial" w:cs="Arial"/>
                <w:i/>
              </w:rPr>
              <w:t>Ley General de Archivo</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Ley 598 de 2000</w:t>
            </w:r>
          </w:p>
        </w:tc>
        <w:tc>
          <w:tcPr>
            <w:tcW w:w="1590"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19/07/2000</w:t>
            </w:r>
          </w:p>
        </w:tc>
        <w:tc>
          <w:tcPr>
            <w:tcW w:w="1929" w:type="dxa"/>
            <w:vAlign w:val="center"/>
          </w:tcPr>
          <w:p w:rsidR="00E23806" w:rsidRDefault="00E23806" w:rsidP="00E23806">
            <w:pPr>
              <w:jc w:val="center"/>
              <w:rPr>
                <w:rFonts w:ascii="Arial" w:hAnsi="Arial" w:cs="Arial"/>
                <w:i/>
              </w:rPr>
            </w:pPr>
            <w:r>
              <w:rPr>
                <w:rFonts w:ascii="Arial" w:hAnsi="Arial" w:cs="Arial"/>
                <w:i/>
              </w:rPr>
              <w:t>Congreso de La República</w:t>
            </w:r>
          </w:p>
        </w:tc>
        <w:tc>
          <w:tcPr>
            <w:tcW w:w="3580" w:type="dxa"/>
          </w:tcPr>
          <w:p w:rsidR="00E23806" w:rsidRDefault="00E23806" w:rsidP="00E23806">
            <w:pPr>
              <w:rPr>
                <w:rFonts w:ascii="Arial" w:hAnsi="Arial" w:cs="Arial"/>
                <w:i/>
              </w:rPr>
            </w:pPr>
            <w:r w:rsidRPr="00AB4622">
              <w:rPr>
                <w:rFonts w:ascii="Arial" w:hAnsi="Arial" w:cs="Arial"/>
                <w:i/>
              </w:rPr>
              <w:t>Por la cual se crean el Sistema de Información para la Vigilancia de la contratación Estatal, SICE, el Catálogo Único de Bienes y Servicios, CUBS, y el Registro Único de Precios de Referencia, RUPR, de los</w:t>
            </w:r>
            <w:r>
              <w:rPr>
                <w:rFonts w:ascii="Arial" w:hAnsi="Arial" w:cs="Arial"/>
                <w:i/>
              </w:rPr>
              <w:t xml:space="preserve"> bienes y servicios </w:t>
            </w:r>
            <w:r w:rsidRPr="00AB4622">
              <w:rPr>
                <w:rFonts w:ascii="Arial" w:hAnsi="Arial" w:cs="Arial"/>
                <w:i/>
              </w:rPr>
              <w:t xml:space="preserve"> en la Administración Públic</w:t>
            </w:r>
            <w:r>
              <w:rPr>
                <w:rFonts w:ascii="Arial" w:hAnsi="Arial" w:cs="Arial"/>
                <w:i/>
              </w:rPr>
              <w:t>a.</w:t>
            </w:r>
          </w:p>
        </w:tc>
      </w:tr>
      <w:tr w:rsidR="00E23806" w:rsidRPr="00FF779B" w:rsidTr="00E23806">
        <w:tc>
          <w:tcPr>
            <w:tcW w:w="1957" w:type="dxa"/>
            <w:vAlign w:val="center"/>
          </w:tcPr>
          <w:p w:rsidR="00E23806" w:rsidRDefault="00E23806" w:rsidP="00E23806">
            <w:pPr>
              <w:jc w:val="center"/>
              <w:rPr>
                <w:rFonts w:ascii="Arial" w:hAnsi="Arial" w:cs="Arial"/>
                <w:i/>
              </w:rPr>
            </w:pPr>
            <w:r>
              <w:rPr>
                <w:rFonts w:ascii="Arial" w:hAnsi="Arial" w:cs="Arial"/>
                <w:i/>
              </w:rPr>
              <w:t>Ley 737 de 2002</w:t>
            </w:r>
          </w:p>
        </w:tc>
        <w:tc>
          <w:tcPr>
            <w:tcW w:w="1590" w:type="dxa"/>
            <w:vAlign w:val="center"/>
          </w:tcPr>
          <w:p w:rsidR="00E23806" w:rsidRDefault="00E23806" w:rsidP="00E23806">
            <w:pPr>
              <w:jc w:val="center"/>
              <w:rPr>
                <w:rFonts w:ascii="Arial" w:hAnsi="Arial" w:cs="Arial"/>
                <w:i/>
              </w:rPr>
            </w:pPr>
            <w:r>
              <w:rPr>
                <w:rFonts w:ascii="Arial" w:hAnsi="Arial" w:cs="Arial"/>
                <w:i/>
              </w:rPr>
              <w:t>5/02/2002</w:t>
            </w:r>
          </w:p>
        </w:tc>
        <w:tc>
          <w:tcPr>
            <w:tcW w:w="1929" w:type="dxa"/>
            <w:vAlign w:val="center"/>
          </w:tcPr>
          <w:p w:rsidR="00E23806" w:rsidRDefault="00E23806" w:rsidP="00E23806">
            <w:pPr>
              <w:jc w:val="center"/>
              <w:rPr>
                <w:rFonts w:ascii="Arial" w:hAnsi="Arial" w:cs="Arial"/>
                <w:i/>
              </w:rPr>
            </w:pPr>
            <w:r>
              <w:rPr>
                <w:rFonts w:ascii="Arial" w:hAnsi="Arial" w:cs="Arial"/>
                <w:i/>
              </w:rPr>
              <w:t>Congreso de La República</w:t>
            </w:r>
          </w:p>
        </w:tc>
        <w:tc>
          <w:tcPr>
            <w:tcW w:w="3580" w:type="dxa"/>
          </w:tcPr>
          <w:p w:rsidR="00E23806" w:rsidRDefault="00E23806" w:rsidP="00E23806">
            <w:pPr>
              <w:rPr>
                <w:rFonts w:ascii="Arial" w:hAnsi="Arial" w:cs="Arial"/>
                <w:i/>
              </w:rPr>
            </w:pPr>
            <w:r>
              <w:rPr>
                <w:rFonts w:ascii="Arial" w:hAnsi="Arial" w:cs="Arial"/>
                <w:i/>
              </w:rPr>
              <w:t>Por la cual se expide el Código Disciplinario Único</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Ley 816 del 2003</w:t>
            </w:r>
          </w:p>
        </w:tc>
        <w:tc>
          <w:tcPr>
            <w:tcW w:w="1590"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7/07/2003</w:t>
            </w:r>
          </w:p>
        </w:tc>
        <w:tc>
          <w:tcPr>
            <w:tcW w:w="1929" w:type="dxa"/>
            <w:vAlign w:val="center"/>
          </w:tcPr>
          <w:p w:rsidR="00E23806" w:rsidRDefault="00E23806" w:rsidP="00E23806">
            <w:pPr>
              <w:jc w:val="center"/>
              <w:rPr>
                <w:rFonts w:ascii="Arial" w:hAnsi="Arial" w:cs="Arial"/>
                <w:i/>
              </w:rPr>
            </w:pPr>
            <w:r>
              <w:rPr>
                <w:rFonts w:ascii="Arial" w:hAnsi="Arial" w:cs="Arial"/>
                <w:i/>
              </w:rPr>
              <w:t>Congreso de La República</w:t>
            </w:r>
          </w:p>
        </w:tc>
        <w:tc>
          <w:tcPr>
            <w:tcW w:w="3580" w:type="dxa"/>
          </w:tcPr>
          <w:p w:rsidR="00E23806" w:rsidRDefault="00E23806" w:rsidP="00E23806">
            <w:pPr>
              <w:rPr>
                <w:rFonts w:ascii="Arial" w:hAnsi="Arial" w:cs="Arial"/>
                <w:i/>
              </w:rPr>
            </w:pPr>
            <w:r>
              <w:rPr>
                <w:rFonts w:ascii="Arial" w:hAnsi="Arial" w:cs="Arial"/>
                <w:i/>
              </w:rPr>
              <w:t>Por medio de La Cual se apoya a la industria Nacional a través de la contratación Pública</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Ley 905 del 2004</w:t>
            </w:r>
          </w:p>
        </w:tc>
        <w:tc>
          <w:tcPr>
            <w:tcW w:w="1590"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2/08/2004</w:t>
            </w:r>
          </w:p>
        </w:tc>
        <w:tc>
          <w:tcPr>
            <w:tcW w:w="1929"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Congreso de La República</w:t>
            </w:r>
          </w:p>
        </w:tc>
        <w:tc>
          <w:tcPr>
            <w:tcW w:w="3580" w:type="dxa"/>
          </w:tcPr>
          <w:p w:rsidR="00E23806" w:rsidRDefault="00E23806" w:rsidP="00E23806">
            <w:pPr>
              <w:rPr>
                <w:rFonts w:ascii="Arial" w:hAnsi="Arial" w:cs="Arial"/>
                <w:i/>
              </w:rPr>
            </w:pPr>
            <w:r>
              <w:rPr>
                <w:rFonts w:ascii="Arial" w:hAnsi="Arial" w:cs="Arial"/>
                <w:i/>
              </w:rPr>
              <w:t>Por medio de la cual se modifica la Ley 590 del 2000, sobre promoción de desarrollo de La Micro, y Mediana empresa Colombiana</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Ley 909 de 2004</w:t>
            </w:r>
          </w:p>
        </w:tc>
        <w:tc>
          <w:tcPr>
            <w:tcW w:w="1590"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23/09/2004</w:t>
            </w:r>
          </w:p>
        </w:tc>
        <w:tc>
          <w:tcPr>
            <w:tcW w:w="1929"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Pr>
                <w:rFonts w:ascii="Arial" w:hAnsi="Arial" w:cs="Arial"/>
                <w:i/>
              </w:rPr>
              <w:t>C</w:t>
            </w:r>
            <w:r w:rsidRPr="00FF779B">
              <w:rPr>
                <w:rFonts w:ascii="Arial" w:hAnsi="Arial" w:cs="Arial"/>
                <w:i/>
              </w:rPr>
              <w:t>ongreso de Colombia</w:t>
            </w:r>
          </w:p>
        </w:tc>
        <w:tc>
          <w:tcPr>
            <w:tcW w:w="3580" w:type="dxa"/>
          </w:tcPr>
          <w:p w:rsidR="00E23806" w:rsidRPr="00FF779B" w:rsidRDefault="00E23806" w:rsidP="00E23806">
            <w:pPr>
              <w:rPr>
                <w:rFonts w:ascii="Arial" w:hAnsi="Arial" w:cs="Arial"/>
                <w:i/>
              </w:rPr>
            </w:pPr>
            <w:r w:rsidRPr="00FF779B">
              <w:rPr>
                <w:rFonts w:ascii="Arial" w:hAnsi="Arial" w:cs="Arial"/>
                <w:i/>
              </w:rPr>
              <w:t>Por la cual se expiden normas que regulan el empleo público, la carrera administrativa, gerencia pública</w:t>
            </w:r>
            <w:r>
              <w:rPr>
                <w:rFonts w:ascii="Arial" w:hAnsi="Arial" w:cs="Arial"/>
                <w:i/>
              </w:rPr>
              <w:t>.</w:t>
            </w:r>
          </w:p>
        </w:tc>
      </w:tr>
      <w:tr w:rsidR="00E23806" w:rsidRPr="00FF779B" w:rsidTr="00E23806">
        <w:tc>
          <w:tcPr>
            <w:tcW w:w="1957" w:type="dxa"/>
            <w:vAlign w:val="center"/>
          </w:tcPr>
          <w:p w:rsidR="00E23806" w:rsidRDefault="00E23806" w:rsidP="00E23806">
            <w:pPr>
              <w:jc w:val="center"/>
              <w:rPr>
                <w:rFonts w:ascii="Arial" w:hAnsi="Arial" w:cs="Arial"/>
                <w:i/>
              </w:rPr>
            </w:pPr>
            <w:r>
              <w:rPr>
                <w:rFonts w:ascii="Arial" w:hAnsi="Arial" w:cs="Arial"/>
                <w:i/>
              </w:rPr>
              <w:t>Ley 951 de 2005</w:t>
            </w:r>
          </w:p>
        </w:tc>
        <w:tc>
          <w:tcPr>
            <w:tcW w:w="1590" w:type="dxa"/>
            <w:vAlign w:val="center"/>
          </w:tcPr>
          <w:p w:rsidR="00E23806" w:rsidRDefault="00E23806" w:rsidP="00E23806">
            <w:pPr>
              <w:jc w:val="center"/>
              <w:rPr>
                <w:rFonts w:ascii="Arial" w:hAnsi="Arial" w:cs="Arial"/>
                <w:i/>
              </w:rPr>
            </w:pPr>
            <w:r>
              <w:rPr>
                <w:rFonts w:ascii="Arial" w:hAnsi="Arial" w:cs="Arial"/>
                <w:i/>
              </w:rPr>
              <w:t>31/03/2005</w:t>
            </w:r>
          </w:p>
        </w:tc>
        <w:tc>
          <w:tcPr>
            <w:tcW w:w="1929" w:type="dxa"/>
            <w:vAlign w:val="center"/>
          </w:tcPr>
          <w:p w:rsidR="00E23806" w:rsidRDefault="00E23806" w:rsidP="00E23806">
            <w:pPr>
              <w:jc w:val="center"/>
              <w:rPr>
                <w:rFonts w:ascii="Arial" w:hAnsi="Arial" w:cs="Arial"/>
                <w:i/>
              </w:rPr>
            </w:pPr>
            <w:r>
              <w:rPr>
                <w:rFonts w:ascii="Arial" w:hAnsi="Arial" w:cs="Arial"/>
                <w:i/>
              </w:rPr>
              <w:t>C</w:t>
            </w:r>
            <w:r w:rsidRPr="00FF779B">
              <w:rPr>
                <w:rFonts w:ascii="Arial" w:hAnsi="Arial" w:cs="Arial"/>
                <w:i/>
              </w:rPr>
              <w:t>ongreso de Colombia</w:t>
            </w:r>
          </w:p>
        </w:tc>
        <w:tc>
          <w:tcPr>
            <w:tcW w:w="3580" w:type="dxa"/>
          </w:tcPr>
          <w:p w:rsidR="00E23806" w:rsidRPr="00FF779B" w:rsidRDefault="00E23806" w:rsidP="00E23806">
            <w:pPr>
              <w:rPr>
                <w:rFonts w:ascii="Arial" w:hAnsi="Arial" w:cs="Arial"/>
                <w:i/>
              </w:rPr>
            </w:pPr>
            <w:r>
              <w:rPr>
                <w:rFonts w:ascii="Arial" w:hAnsi="Arial" w:cs="Arial"/>
                <w:i/>
              </w:rPr>
              <w:t xml:space="preserve">Por la cual se crea el Acta de Informe de Gestión </w:t>
            </w:r>
          </w:p>
        </w:tc>
      </w:tr>
      <w:tr w:rsidR="00E23806" w:rsidRPr="00FF779B" w:rsidTr="00E23806">
        <w:tc>
          <w:tcPr>
            <w:tcW w:w="1957" w:type="dxa"/>
            <w:vAlign w:val="center"/>
          </w:tcPr>
          <w:p w:rsidR="00E23806" w:rsidRDefault="00E23806" w:rsidP="00E23806">
            <w:pPr>
              <w:jc w:val="center"/>
              <w:rPr>
                <w:rFonts w:ascii="Arial" w:hAnsi="Arial" w:cs="Arial"/>
                <w:i/>
              </w:rPr>
            </w:pPr>
            <w:r>
              <w:rPr>
                <w:rFonts w:ascii="Arial" w:hAnsi="Arial" w:cs="Arial"/>
                <w:i/>
              </w:rPr>
              <w:t>Ley 1175</w:t>
            </w:r>
          </w:p>
        </w:tc>
        <w:tc>
          <w:tcPr>
            <w:tcW w:w="1590" w:type="dxa"/>
            <w:vAlign w:val="center"/>
          </w:tcPr>
          <w:p w:rsidR="00E23806" w:rsidRDefault="00E23806" w:rsidP="00E23806">
            <w:pPr>
              <w:jc w:val="center"/>
              <w:rPr>
                <w:rFonts w:ascii="Arial" w:hAnsi="Arial" w:cs="Arial"/>
                <w:i/>
              </w:rPr>
            </w:pPr>
            <w:r>
              <w:rPr>
                <w:rFonts w:ascii="Arial" w:hAnsi="Arial" w:cs="Arial"/>
                <w:i/>
              </w:rPr>
              <w:t>27/12/2007</w:t>
            </w:r>
          </w:p>
        </w:tc>
        <w:tc>
          <w:tcPr>
            <w:tcW w:w="1929" w:type="dxa"/>
            <w:vAlign w:val="center"/>
          </w:tcPr>
          <w:p w:rsidR="00E23806" w:rsidRDefault="00E23806" w:rsidP="00E23806">
            <w:pPr>
              <w:jc w:val="center"/>
              <w:rPr>
                <w:rFonts w:ascii="Arial" w:hAnsi="Arial" w:cs="Arial"/>
                <w:i/>
              </w:rPr>
            </w:pPr>
            <w:r>
              <w:rPr>
                <w:rFonts w:ascii="Arial" w:hAnsi="Arial" w:cs="Arial"/>
                <w:i/>
              </w:rPr>
              <w:t>Congreso de la República</w:t>
            </w:r>
          </w:p>
        </w:tc>
        <w:tc>
          <w:tcPr>
            <w:tcW w:w="3580" w:type="dxa"/>
          </w:tcPr>
          <w:p w:rsidR="00E23806" w:rsidRDefault="00E23806" w:rsidP="00E23806">
            <w:pPr>
              <w:rPr>
                <w:rFonts w:ascii="Arial" w:hAnsi="Arial" w:cs="Arial"/>
                <w:i/>
              </w:rPr>
            </w:pPr>
            <w:r w:rsidRPr="0077117F">
              <w:rPr>
                <w:rFonts w:ascii="Arial" w:hAnsi="Arial" w:cs="Arial"/>
                <w:i/>
              </w:rPr>
              <w:t>“Mediante la cual se Establecen Condiciones Especiales en Materia Tributaria”</w:t>
            </w:r>
          </w:p>
        </w:tc>
      </w:tr>
      <w:tr w:rsidR="00E23806" w:rsidRPr="00FF779B" w:rsidTr="00E23806">
        <w:tc>
          <w:tcPr>
            <w:tcW w:w="1957" w:type="dxa"/>
            <w:vAlign w:val="center"/>
          </w:tcPr>
          <w:p w:rsidR="00E23806" w:rsidRDefault="00E23806" w:rsidP="00E23806">
            <w:pPr>
              <w:jc w:val="center"/>
              <w:rPr>
                <w:rFonts w:ascii="Arial" w:hAnsi="Arial" w:cs="Arial"/>
                <w:i/>
              </w:rPr>
            </w:pPr>
            <w:r>
              <w:rPr>
                <w:rFonts w:ascii="Arial" w:hAnsi="Arial" w:cs="Arial"/>
                <w:i/>
              </w:rPr>
              <w:t>Acto Legislativo 4 del 2007</w:t>
            </w:r>
          </w:p>
        </w:tc>
        <w:tc>
          <w:tcPr>
            <w:tcW w:w="1590" w:type="dxa"/>
            <w:vAlign w:val="center"/>
          </w:tcPr>
          <w:p w:rsidR="00E23806" w:rsidRDefault="00E23806" w:rsidP="00E23806">
            <w:pPr>
              <w:jc w:val="center"/>
              <w:rPr>
                <w:rFonts w:ascii="Arial" w:hAnsi="Arial" w:cs="Arial"/>
                <w:i/>
              </w:rPr>
            </w:pPr>
            <w:r>
              <w:rPr>
                <w:rFonts w:ascii="Arial" w:hAnsi="Arial" w:cs="Arial"/>
                <w:i/>
              </w:rPr>
              <w:t>11/07/2007</w:t>
            </w:r>
          </w:p>
        </w:tc>
        <w:tc>
          <w:tcPr>
            <w:tcW w:w="1929" w:type="dxa"/>
            <w:vAlign w:val="center"/>
          </w:tcPr>
          <w:p w:rsidR="00E23806" w:rsidRDefault="00E23806" w:rsidP="00E23806">
            <w:pPr>
              <w:jc w:val="center"/>
              <w:rPr>
                <w:rFonts w:ascii="Arial" w:hAnsi="Arial" w:cs="Arial"/>
                <w:i/>
              </w:rPr>
            </w:pPr>
            <w:r>
              <w:rPr>
                <w:rFonts w:ascii="Arial" w:hAnsi="Arial" w:cs="Arial"/>
                <w:i/>
              </w:rPr>
              <w:t>Congreso de La República</w:t>
            </w:r>
          </w:p>
        </w:tc>
        <w:tc>
          <w:tcPr>
            <w:tcW w:w="3580" w:type="dxa"/>
          </w:tcPr>
          <w:p w:rsidR="00E23806" w:rsidRDefault="00E23806" w:rsidP="00E23806">
            <w:pPr>
              <w:rPr>
                <w:rFonts w:ascii="Arial" w:hAnsi="Arial" w:cs="Arial"/>
                <w:i/>
              </w:rPr>
            </w:pPr>
            <w:r>
              <w:rPr>
                <w:rFonts w:ascii="Arial" w:hAnsi="Arial" w:cs="Arial"/>
                <w:i/>
              </w:rPr>
              <w:t>Por el cual se reforma los Art.356 y 357 de la CP. Referente al SGP (Sistema General de Participación)</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Ley 1150 de 2007</w:t>
            </w:r>
          </w:p>
        </w:tc>
        <w:tc>
          <w:tcPr>
            <w:tcW w:w="1590"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16/07/2007</w:t>
            </w:r>
          </w:p>
        </w:tc>
        <w:tc>
          <w:tcPr>
            <w:tcW w:w="1929"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El congreso de la república</w:t>
            </w:r>
          </w:p>
        </w:tc>
        <w:tc>
          <w:tcPr>
            <w:tcW w:w="3580" w:type="dxa"/>
          </w:tcPr>
          <w:p w:rsidR="00E23806" w:rsidRPr="00FF779B" w:rsidRDefault="00E23806" w:rsidP="00E23806">
            <w:pPr>
              <w:rPr>
                <w:rFonts w:ascii="Arial" w:hAnsi="Arial" w:cs="Arial"/>
                <w:i/>
              </w:rPr>
            </w:pPr>
            <w:r w:rsidRPr="00FF779B">
              <w:rPr>
                <w:rFonts w:ascii="Arial" w:hAnsi="Arial" w:cs="Arial"/>
                <w:i/>
              </w:rPr>
              <w:t>Po</w:t>
            </w:r>
            <w:r>
              <w:rPr>
                <w:rFonts w:ascii="Arial" w:hAnsi="Arial" w:cs="Arial"/>
                <w:i/>
              </w:rPr>
              <w:t>r medio de la cual dictan</w:t>
            </w:r>
            <w:r w:rsidRPr="00FF779B">
              <w:rPr>
                <w:rFonts w:ascii="Arial" w:hAnsi="Arial" w:cs="Arial"/>
                <w:i/>
              </w:rPr>
              <w:t xml:space="preserve"> medidas para la eficiencia y la transparencia en la </w:t>
            </w:r>
            <w:r>
              <w:rPr>
                <w:rFonts w:ascii="Arial" w:hAnsi="Arial" w:cs="Arial"/>
                <w:i/>
              </w:rPr>
              <w:t>ley 80 de 1993,</w:t>
            </w:r>
            <w:r w:rsidRPr="00FF779B">
              <w:rPr>
                <w:rFonts w:ascii="Arial" w:hAnsi="Arial" w:cs="Arial"/>
                <w:i/>
              </w:rPr>
              <w:t xml:space="preserve"> sobre la contratación con recursos públicos.</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Ley 1151 de 2007</w:t>
            </w:r>
          </w:p>
        </w:tc>
        <w:tc>
          <w:tcPr>
            <w:tcW w:w="1590"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24/07/2007</w:t>
            </w:r>
          </w:p>
        </w:tc>
        <w:tc>
          <w:tcPr>
            <w:tcW w:w="1929"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Pr>
                <w:rFonts w:ascii="Arial" w:hAnsi="Arial" w:cs="Arial"/>
                <w:i/>
              </w:rPr>
              <w:t>C</w:t>
            </w:r>
            <w:r w:rsidRPr="00FF779B">
              <w:rPr>
                <w:rFonts w:ascii="Arial" w:hAnsi="Arial" w:cs="Arial"/>
                <w:i/>
              </w:rPr>
              <w:t>ongreso de Colombia</w:t>
            </w:r>
          </w:p>
        </w:tc>
        <w:tc>
          <w:tcPr>
            <w:tcW w:w="3580" w:type="dxa"/>
          </w:tcPr>
          <w:p w:rsidR="00E23806" w:rsidRDefault="00E23806" w:rsidP="00E23806">
            <w:pPr>
              <w:rPr>
                <w:rFonts w:ascii="Arial" w:hAnsi="Arial" w:cs="Arial"/>
                <w:i/>
              </w:rPr>
            </w:pPr>
          </w:p>
          <w:p w:rsidR="00E23806" w:rsidRPr="00FF779B" w:rsidRDefault="00E23806" w:rsidP="00E23806">
            <w:pPr>
              <w:rPr>
                <w:rFonts w:ascii="Arial" w:hAnsi="Arial" w:cs="Arial"/>
                <w:i/>
              </w:rPr>
            </w:pPr>
            <w:r w:rsidRPr="00FF779B">
              <w:rPr>
                <w:rFonts w:ascii="Arial" w:hAnsi="Arial" w:cs="Arial"/>
                <w:i/>
              </w:rPr>
              <w:t>Por la cual se expide el plan nacional de desarrollo 2007 - 2010</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Ley 1176  de 2007</w:t>
            </w:r>
          </w:p>
        </w:tc>
        <w:tc>
          <w:tcPr>
            <w:tcW w:w="1590"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Pr>
                <w:rFonts w:ascii="Arial" w:hAnsi="Arial" w:cs="Arial"/>
                <w:i/>
              </w:rPr>
              <w:t>27/12/2007</w:t>
            </w:r>
          </w:p>
        </w:tc>
        <w:tc>
          <w:tcPr>
            <w:tcW w:w="1929" w:type="dxa"/>
            <w:vAlign w:val="center"/>
          </w:tcPr>
          <w:p w:rsidR="00E23806" w:rsidRPr="00FF779B" w:rsidRDefault="00E23806" w:rsidP="00E23806">
            <w:pPr>
              <w:jc w:val="center"/>
              <w:rPr>
                <w:rFonts w:ascii="Arial" w:hAnsi="Arial" w:cs="Arial"/>
                <w:i/>
              </w:rPr>
            </w:pPr>
            <w:r>
              <w:rPr>
                <w:rFonts w:ascii="Arial" w:hAnsi="Arial" w:cs="Arial"/>
                <w:i/>
              </w:rPr>
              <w:t>C</w:t>
            </w:r>
            <w:r w:rsidRPr="00FF779B">
              <w:rPr>
                <w:rFonts w:ascii="Arial" w:hAnsi="Arial" w:cs="Arial"/>
                <w:i/>
              </w:rPr>
              <w:t>ongreso de la república.</w:t>
            </w:r>
          </w:p>
        </w:tc>
        <w:tc>
          <w:tcPr>
            <w:tcW w:w="3580" w:type="dxa"/>
          </w:tcPr>
          <w:p w:rsidR="00E23806" w:rsidRPr="00FF779B" w:rsidRDefault="00E23806" w:rsidP="00E23806">
            <w:pPr>
              <w:rPr>
                <w:rFonts w:ascii="Arial" w:hAnsi="Arial" w:cs="Arial"/>
                <w:i/>
              </w:rPr>
            </w:pPr>
            <w:r w:rsidRPr="00FF779B">
              <w:rPr>
                <w:rFonts w:ascii="Arial" w:hAnsi="Arial" w:cs="Arial"/>
                <w:i/>
              </w:rPr>
              <w:t xml:space="preserve">Por la cual se desarrollan </w:t>
            </w:r>
            <w:r>
              <w:rPr>
                <w:rFonts w:ascii="Arial" w:hAnsi="Arial" w:cs="Arial"/>
                <w:i/>
              </w:rPr>
              <w:t>normas del Sistema General de Participaciones.</w:t>
            </w:r>
          </w:p>
        </w:tc>
      </w:tr>
      <w:tr w:rsidR="00E23806" w:rsidRPr="00FF779B" w:rsidTr="00E23806">
        <w:tc>
          <w:tcPr>
            <w:tcW w:w="1957" w:type="dxa"/>
            <w:vAlign w:val="center"/>
          </w:tcPr>
          <w:p w:rsidR="00E23806" w:rsidRDefault="00E23806" w:rsidP="00E23806">
            <w:pPr>
              <w:jc w:val="center"/>
              <w:rPr>
                <w:rFonts w:ascii="Arial" w:hAnsi="Arial" w:cs="Arial"/>
                <w:i/>
              </w:rPr>
            </w:pPr>
            <w:r>
              <w:rPr>
                <w:rFonts w:ascii="Arial" w:hAnsi="Arial" w:cs="Arial"/>
                <w:i/>
              </w:rPr>
              <w:t>Ley 1450 del</w:t>
            </w:r>
          </w:p>
        </w:tc>
        <w:tc>
          <w:tcPr>
            <w:tcW w:w="1590" w:type="dxa"/>
            <w:vAlign w:val="center"/>
          </w:tcPr>
          <w:p w:rsidR="00E23806" w:rsidRDefault="00E23806" w:rsidP="00E23806">
            <w:pPr>
              <w:jc w:val="center"/>
              <w:rPr>
                <w:rFonts w:ascii="Arial" w:hAnsi="Arial" w:cs="Arial"/>
                <w:i/>
              </w:rPr>
            </w:pPr>
            <w:r>
              <w:rPr>
                <w:rFonts w:ascii="Arial" w:hAnsi="Arial" w:cs="Arial"/>
                <w:i/>
              </w:rPr>
              <w:t>16/06/2011</w:t>
            </w:r>
          </w:p>
        </w:tc>
        <w:tc>
          <w:tcPr>
            <w:tcW w:w="1929" w:type="dxa"/>
            <w:vAlign w:val="center"/>
          </w:tcPr>
          <w:p w:rsidR="00E23806" w:rsidRDefault="00E23806" w:rsidP="00E23806">
            <w:pPr>
              <w:jc w:val="center"/>
              <w:rPr>
                <w:rFonts w:ascii="Arial" w:hAnsi="Arial" w:cs="Arial"/>
                <w:i/>
              </w:rPr>
            </w:pPr>
            <w:r>
              <w:rPr>
                <w:rFonts w:ascii="Arial" w:hAnsi="Arial" w:cs="Arial"/>
                <w:i/>
              </w:rPr>
              <w:t>Congreso de La República</w:t>
            </w:r>
          </w:p>
        </w:tc>
        <w:tc>
          <w:tcPr>
            <w:tcW w:w="3580" w:type="dxa"/>
          </w:tcPr>
          <w:p w:rsidR="00E23806" w:rsidRDefault="00E23806" w:rsidP="00E23806">
            <w:pPr>
              <w:rPr>
                <w:rFonts w:ascii="Arial" w:hAnsi="Arial" w:cs="Arial"/>
                <w:i/>
              </w:rPr>
            </w:pPr>
            <w:r>
              <w:rPr>
                <w:rFonts w:ascii="Arial" w:hAnsi="Arial" w:cs="Arial"/>
                <w:i/>
              </w:rPr>
              <w:t>Por el cual se expide el Plan de Desarrollo 2010-2014</w:t>
            </w:r>
          </w:p>
        </w:tc>
      </w:tr>
      <w:tr w:rsidR="00E23806" w:rsidRPr="00FF779B" w:rsidTr="00E23806">
        <w:tc>
          <w:tcPr>
            <w:tcW w:w="1957" w:type="dxa"/>
            <w:vAlign w:val="center"/>
          </w:tcPr>
          <w:p w:rsidR="00E23806" w:rsidRPr="00FF779B" w:rsidRDefault="00E23806" w:rsidP="00E23806">
            <w:pPr>
              <w:jc w:val="center"/>
              <w:rPr>
                <w:rFonts w:ascii="Arial" w:hAnsi="Arial" w:cs="Arial"/>
                <w:i/>
              </w:rPr>
            </w:pPr>
            <w:r w:rsidRPr="00FF779B">
              <w:rPr>
                <w:rFonts w:ascii="Arial" w:hAnsi="Arial" w:cs="Arial"/>
                <w:i/>
              </w:rPr>
              <w:t>Ley 1483 del 9 de diciembre de 2011</w:t>
            </w:r>
          </w:p>
        </w:tc>
        <w:tc>
          <w:tcPr>
            <w:tcW w:w="1590"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9/12/2011</w:t>
            </w:r>
          </w:p>
        </w:tc>
        <w:tc>
          <w:tcPr>
            <w:tcW w:w="1929" w:type="dxa"/>
            <w:vAlign w:val="center"/>
          </w:tcPr>
          <w:p w:rsidR="00E23806" w:rsidRPr="00FF779B" w:rsidRDefault="00E23806" w:rsidP="00E23806">
            <w:pPr>
              <w:jc w:val="center"/>
              <w:rPr>
                <w:rFonts w:ascii="Arial" w:hAnsi="Arial" w:cs="Arial"/>
                <w:i/>
              </w:rPr>
            </w:pPr>
            <w:r w:rsidRPr="00FF779B">
              <w:rPr>
                <w:rFonts w:ascii="Arial" w:hAnsi="Arial" w:cs="Arial"/>
                <w:i/>
              </w:rPr>
              <w:t>Congreso de la república</w:t>
            </w:r>
          </w:p>
        </w:tc>
        <w:tc>
          <w:tcPr>
            <w:tcW w:w="3580" w:type="dxa"/>
          </w:tcPr>
          <w:p w:rsidR="00E23806" w:rsidRPr="00FF779B" w:rsidRDefault="00E23806" w:rsidP="00E23806">
            <w:pPr>
              <w:rPr>
                <w:rFonts w:ascii="Arial" w:hAnsi="Arial" w:cs="Arial"/>
                <w:i/>
              </w:rPr>
            </w:pPr>
            <w:r w:rsidRPr="00FF779B">
              <w:rPr>
                <w:rFonts w:ascii="Arial" w:hAnsi="Arial" w:cs="Arial"/>
                <w:i/>
              </w:rPr>
              <w:t xml:space="preserve">Por medio de la cual se dictan normas orgánicas en materia de presupuesto </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Ley 1474 de 2011</w:t>
            </w:r>
          </w:p>
        </w:tc>
        <w:tc>
          <w:tcPr>
            <w:tcW w:w="1590"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12</w:t>
            </w:r>
            <w:r>
              <w:rPr>
                <w:rFonts w:ascii="Arial" w:hAnsi="Arial" w:cs="Arial"/>
                <w:i/>
              </w:rPr>
              <w:t>/07/</w:t>
            </w:r>
            <w:r w:rsidRPr="00FF779B">
              <w:rPr>
                <w:rFonts w:ascii="Arial" w:hAnsi="Arial" w:cs="Arial"/>
                <w:i/>
              </w:rPr>
              <w:t>2011</w:t>
            </w:r>
          </w:p>
        </w:tc>
        <w:tc>
          <w:tcPr>
            <w:tcW w:w="1929" w:type="dxa"/>
            <w:vAlign w:val="center"/>
          </w:tcPr>
          <w:p w:rsidR="00E23806" w:rsidRPr="00FF779B" w:rsidRDefault="00E23806" w:rsidP="00E23806">
            <w:pPr>
              <w:jc w:val="center"/>
              <w:rPr>
                <w:rFonts w:ascii="Arial" w:hAnsi="Arial" w:cs="Arial"/>
                <w:i/>
              </w:rPr>
            </w:pPr>
            <w:r w:rsidRPr="00FF779B">
              <w:rPr>
                <w:rFonts w:ascii="Arial" w:hAnsi="Arial" w:cs="Arial"/>
                <w:i/>
              </w:rPr>
              <w:t>Ministerio del interior y de justicia</w:t>
            </w:r>
          </w:p>
          <w:p w:rsidR="00E23806" w:rsidRPr="00FF779B" w:rsidRDefault="00E23806" w:rsidP="00E23806">
            <w:pPr>
              <w:jc w:val="center"/>
              <w:rPr>
                <w:rFonts w:ascii="Arial" w:hAnsi="Arial" w:cs="Arial"/>
                <w:i/>
              </w:rPr>
            </w:pPr>
          </w:p>
        </w:tc>
        <w:tc>
          <w:tcPr>
            <w:tcW w:w="3580" w:type="dxa"/>
          </w:tcPr>
          <w:p w:rsidR="00E23806" w:rsidRPr="00FF779B" w:rsidRDefault="00E23806" w:rsidP="00E23806">
            <w:pPr>
              <w:rPr>
                <w:rFonts w:ascii="Arial" w:hAnsi="Arial" w:cs="Arial"/>
                <w:i/>
              </w:rPr>
            </w:pPr>
            <w:r w:rsidRPr="00FF779B">
              <w:rPr>
                <w:rFonts w:ascii="Arial" w:hAnsi="Arial" w:cs="Arial"/>
                <w:i/>
              </w:rPr>
              <w:t>Por la cual s</w:t>
            </w:r>
            <w:r>
              <w:rPr>
                <w:rFonts w:ascii="Arial" w:hAnsi="Arial" w:cs="Arial"/>
                <w:i/>
              </w:rPr>
              <w:t>e dictan ley</w:t>
            </w:r>
            <w:r w:rsidRPr="00FF779B">
              <w:rPr>
                <w:rFonts w:ascii="Arial" w:hAnsi="Arial" w:cs="Arial"/>
                <w:i/>
              </w:rPr>
              <w:t xml:space="preserve"> de </w:t>
            </w:r>
            <w:r>
              <w:rPr>
                <w:rFonts w:ascii="Arial" w:hAnsi="Arial" w:cs="Arial"/>
                <w:i/>
              </w:rPr>
              <w:t xml:space="preserve">Anti </w:t>
            </w:r>
            <w:r w:rsidRPr="00FF779B">
              <w:rPr>
                <w:rFonts w:ascii="Arial" w:hAnsi="Arial" w:cs="Arial"/>
                <w:i/>
              </w:rPr>
              <w:t>corrupción y la efectividad del control de la gestión pública.</w:t>
            </w:r>
          </w:p>
        </w:tc>
      </w:tr>
      <w:tr w:rsidR="00E23806" w:rsidRPr="00FF779B" w:rsidTr="00E23806">
        <w:tc>
          <w:tcPr>
            <w:tcW w:w="1957" w:type="dxa"/>
            <w:vAlign w:val="center"/>
          </w:tcPr>
          <w:p w:rsidR="00E23806" w:rsidRDefault="00E23806" w:rsidP="00E23806">
            <w:pPr>
              <w:jc w:val="center"/>
              <w:rPr>
                <w:rFonts w:ascii="Arial" w:hAnsi="Arial" w:cs="Arial"/>
                <w:i/>
              </w:rPr>
            </w:pPr>
            <w:r>
              <w:rPr>
                <w:rFonts w:ascii="Arial" w:hAnsi="Arial" w:cs="Arial"/>
                <w:i/>
              </w:rPr>
              <w:t>Decreto ley 0019 de 2012</w:t>
            </w:r>
          </w:p>
        </w:tc>
        <w:tc>
          <w:tcPr>
            <w:tcW w:w="1590" w:type="dxa"/>
            <w:vAlign w:val="center"/>
          </w:tcPr>
          <w:p w:rsidR="00E23806" w:rsidRDefault="00E23806" w:rsidP="00E23806">
            <w:pPr>
              <w:jc w:val="center"/>
              <w:rPr>
                <w:rFonts w:ascii="Arial" w:hAnsi="Arial" w:cs="Arial"/>
                <w:i/>
              </w:rPr>
            </w:pPr>
            <w:r>
              <w:rPr>
                <w:rFonts w:ascii="Arial" w:hAnsi="Arial" w:cs="Arial"/>
                <w:i/>
              </w:rPr>
              <w:t>10/01/2012</w:t>
            </w:r>
          </w:p>
        </w:tc>
        <w:tc>
          <w:tcPr>
            <w:tcW w:w="1929" w:type="dxa"/>
            <w:vAlign w:val="center"/>
          </w:tcPr>
          <w:p w:rsidR="00E23806" w:rsidRPr="00FF779B" w:rsidRDefault="00E23806" w:rsidP="00E23806">
            <w:pPr>
              <w:jc w:val="center"/>
              <w:rPr>
                <w:rFonts w:ascii="Arial" w:hAnsi="Arial" w:cs="Arial"/>
                <w:i/>
              </w:rPr>
            </w:pPr>
            <w:r>
              <w:rPr>
                <w:rFonts w:ascii="Arial" w:hAnsi="Arial" w:cs="Arial"/>
                <w:i/>
              </w:rPr>
              <w:t>Presidencia de la República</w:t>
            </w:r>
          </w:p>
        </w:tc>
        <w:tc>
          <w:tcPr>
            <w:tcW w:w="3580" w:type="dxa"/>
          </w:tcPr>
          <w:p w:rsidR="00E23806" w:rsidRPr="00FF779B" w:rsidRDefault="00E23806" w:rsidP="00E23806">
            <w:pPr>
              <w:rPr>
                <w:rFonts w:ascii="Arial" w:hAnsi="Arial" w:cs="Arial"/>
                <w:i/>
              </w:rPr>
            </w:pPr>
            <w:r>
              <w:rPr>
                <w:rFonts w:ascii="Arial" w:hAnsi="Arial" w:cs="Arial"/>
                <w:i/>
              </w:rPr>
              <w:t>Ley Anti tramites</w:t>
            </w:r>
          </w:p>
        </w:tc>
      </w:tr>
      <w:tr w:rsidR="00E23806" w:rsidRPr="00FF779B" w:rsidTr="00E23806">
        <w:trPr>
          <w:trHeight w:val="859"/>
        </w:trPr>
        <w:tc>
          <w:tcPr>
            <w:tcW w:w="1957"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Documento</w:t>
            </w:r>
            <w:r w:rsidRPr="00FF779B">
              <w:rPr>
                <w:rFonts w:ascii="Arial" w:hAnsi="Arial" w:cs="Arial"/>
                <w:bCs/>
                <w:i/>
              </w:rPr>
              <w:t xml:space="preserve"> </w:t>
            </w:r>
            <w:r w:rsidRPr="00FF779B">
              <w:rPr>
                <w:rFonts w:ascii="Arial" w:hAnsi="Arial" w:cs="Arial"/>
                <w:bCs/>
                <w:i/>
                <w:lang w:val="en-US"/>
              </w:rPr>
              <w:t xml:space="preserve"> Conpes 3320</w:t>
            </w:r>
          </w:p>
        </w:tc>
        <w:tc>
          <w:tcPr>
            <w:tcW w:w="1590"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6/12/2004</w:t>
            </w:r>
          </w:p>
        </w:tc>
        <w:tc>
          <w:tcPr>
            <w:tcW w:w="1929" w:type="dxa"/>
            <w:vAlign w:val="center"/>
          </w:tcPr>
          <w:p w:rsidR="00E23806" w:rsidRPr="00FF779B" w:rsidRDefault="00E23806" w:rsidP="00E23806">
            <w:pPr>
              <w:jc w:val="center"/>
              <w:rPr>
                <w:rFonts w:ascii="Arial" w:hAnsi="Arial" w:cs="Arial"/>
                <w:i/>
              </w:rPr>
            </w:pPr>
            <w:r w:rsidRPr="00FF779B">
              <w:rPr>
                <w:rFonts w:ascii="Arial" w:hAnsi="Arial" w:cs="Arial"/>
                <w:i/>
              </w:rPr>
              <w:t>Departamento nacional de planeación</w:t>
            </w:r>
          </w:p>
        </w:tc>
        <w:tc>
          <w:tcPr>
            <w:tcW w:w="3580" w:type="dxa"/>
          </w:tcPr>
          <w:p w:rsidR="00E23806" w:rsidRDefault="00E23806" w:rsidP="00E23806">
            <w:pPr>
              <w:rPr>
                <w:rFonts w:ascii="Arial" w:hAnsi="Arial" w:cs="Arial"/>
                <w:bCs/>
                <w:i/>
                <w:iCs/>
              </w:rPr>
            </w:pPr>
          </w:p>
          <w:p w:rsidR="00E23806" w:rsidRPr="00FF779B" w:rsidRDefault="00E23806" w:rsidP="00E23806">
            <w:pPr>
              <w:rPr>
                <w:rFonts w:ascii="Arial" w:hAnsi="Arial" w:cs="Arial"/>
                <w:i/>
              </w:rPr>
            </w:pPr>
            <w:r w:rsidRPr="00FF779B">
              <w:rPr>
                <w:rFonts w:ascii="Arial" w:hAnsi="Arial" w:cs="Arial"/>
                <w:bCs/>
                <w:i/>
                <w:iCs/>
              </w:rPr>
              <w:t xml:space="preserve">Estrategia para el manejo ambiental del rio Bogotá. </w:t>
            </w:r>
          </w:p>
        </w:tc>
      </w:tr>
      <w:tr w:rsidR="00E23806" w:rsidRPr="00FF779B" w:rsidTr="00E23806">
        <w:tc>
          <w:tcPr>
            <w:tcW w:w="1957"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Documento Conpes 3463</w:t>
            </w:r>
          </w:p>
        </w:tc>
        <w:tc>
          <w:tcPr>
            <w:tcW w:w="1590"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sidRPr="00FF779B">
              <w:rPr>
                <w:rFonts w:ascii="Arial" w:hAnsi="Arial" w:cs="Arial"/>
                <w:i/>
              </w:rPr>
              <w:t>12</w:t>
            </w:r>
            <w:r>
              <w:rPr>
                <w:rFonts w:ascii="Arial" w:hAnsi="Arial" w:cs="Arial"/>
                <w:i/>
              </w:rPr>
              <w:t>/03/</w:t>
            </w:r>
            <w:r w:rsidRPr="00FF779B">
              <w:rPr>
                <w:rFonts w:ascii="Arial" w:hAnsi="Arial" w:cs="Arial"/>
                <w:i/>
              </w:rPr>
              <w:t>2007</w:t>
            </w:r>
          </w:p>
        </w:tc>
        <w:tc>
          <w:tcPr>
            <w:tcW w:w="1929" w:type="dxa"/>
            <w:vAlign w:val="center"/>
          </w:tcPr>
          <w:p w:rsidR="00E23806" w:rsidRPr="00FF779B" w:rsidRDefault="00E23806" w:rsidP="00E23806">
            <w:pPr>
              <w:jc w:val="center"/>
              <w:rPr>
                <w:rFonts w:ascii="Arial" w:hAnsi="Arial" w:cs="Arial"/>
                <w:i/>
              </w:rPr>
            </w:pPr>
            <w:r w:rsidRPr="00FF779B">
              <w:rPr>
                <w:rFonts w:ascii="Arial" w:hAnsi="Arial" w:cs="Arial"/>
                <w:i/>
              </w:rPr>
              <w:t>Departamento nacional de planeación</w:t>
            </w:r>
          </w:p>
        </w:tc>
        <w:tc>
          <w:tcPr>
            <w:tcW w:w="3580" w:type="dxa"/>
          </w:tcPr>
          <w:p w:rsidR="00E23806" w:rsidRPr="00FF779B" w:rsidRDefault="00E23806" w:rsidP="00E23806">
            <w:pPr>
              <w:rPr>
                <w:rFonts w:ascii="Arial" w:hAnsi="Arial" w:cs="Arial"/>
                <w:i/>
              </w:rPr>
            </w:pPr>
            <w:r w:rsidRPr="00FF779B">
              <w:rPr>
                <w:rFonts w:ascii="Arial" w:hAnsi="Arial" w:cs="Arial"/>
                <w:i/>
              </w:rPr>
              <w:t>Planes departamentales de agua y saneamiento para el manejo empresarial de los servicios de acueducto, alcantarillado y aseo</w:t>
            </w:r>
          </w:p>
        </w:tc>
      </w:tr>
      <w:tr w:rsidR="00E23806" w:rsidRPr="00FF779B" w:rsidTr="00E23806">
        <w:tc>
          <w:tcPr>
            <w:tcW w:w="1957" w:type="dxa"/>
            <w:vAlign w:val="center"/>
          </w:tcPr>
          <w:p w:rsidR="00E23806" w:rsidRDefault="00E23806" w:rsidP="00E23806">
            <w:pPr>
              <w:jc w:val="center"/>
              <w:rPr>
                <w:rFonts w:ascii="Arial" w:hAnsi="Arial" w:cs="Arial"/>
                <w:i/>
              </w:rPr>
            </w:pPr>
            <w:r>
              <w:rPr>
                <w:rFonts w:ascii="Arial" w:hAnsi="Arial" w:cs="Arial"/>
                <w:i/>
              </w:rPr>
              <w:t>Reglamento Técnico del Sector de Agua potable y Saneamiento Básico RAS-2000</w:t>
            </w:r>
          </w:p>
        </w:tc>
        <w:tc>
          <w:tcPr>
            <w:tcW w:w="1590" w:type="dxa"/>
            <w:vAlign w:val="center"/>
          </w:tcPr>
          <w:p w:rsidR="00E23806" w:rsidRDefault="00E23806" w:rsidP="00E23806">
            <w:pPr>
              <w:jc w:val="center"/>
              <w:rPr>
                <w:rFonts w:ascii="Arial" w:hAnsi="Arial" w:cs="Arial"/>
                <w:i/>
              </w:rPr>
            </w:pPr>
          </w:p>
          <w:p w:rsidR="00E23806" w:rsidRDefault="00E23806" w:rsidP="00E23806">
            <w:pPr>
              <w:jc w:val="center"/>
              <w:rPr>
                <w:rFonts w:ascii="Arial" w:hAnsi="Arial" w:cs="Arial"/>
                <w:i/>
              </w:rPr>
            </w:pPr>
          </w:p>
          <w:p w:rsidR="00E23806" w:rsidRDefault="00E23806" w:rsidP="00E23806">
            <w:pPr>
              <w:jc w:val="center"/>
              <w:rPr>
                <w:rFonts w:ascii="Arial" w:hAnsi="Arial" w:cs="Arial"/>
                <w:i/>
              </w:rPr>
            </w:pPr>
            <w:r>
              <w:rPr>
                <w:rFonts w:ascii="Arial" w:hAnsi="Arial" w:cs="Arial"/>
                <w:i/>
              </w:rPr>
              <w:t>Noviembre de 2000</w:t>
            </w:r>
          </w:p>
        </w:tc>
        <w:tc>
          <w:tcPr>
            <w:tcW w:w="1929" w:type="dxa"/>
            <w:vAlign w:val="center"/>
          </w:tcPr>
          <w:p w:rsidR="00E23806" w:rsidRDefault="00E23806" w:rsidP="00E23806">
            <w:pPr>
              <w:jc w:val="center"/>
              <w:rPr>
                <w:rFonts w:ascii="Arial" w:hAnsi="Arial" w:cs="Arial"/>
                <w:i/>
              </w:rPr>
            </w:pPr>
          </w:p>
          <w:p w:rsidR="00E23806" w:rsidRPr="00FF779B" w:rsidRDefault="00E23806" w:rsidP="00E23806">
            <w:pPr>
              <w:jc w:val="center"/>
              <w:rPr>
                <w:rFonts w:ascii="Arial" w:hAnsi="Arial" w:cs="Arial"/>
                <w:i/>
              </w:rPr>
            </w:pPr>
            <w:r>
              <w:rPr>
                <w:rFonts w:ascii="Arial" w:hAnsi="Arial" w:cs="Arial"/>
                <w:i/>
              </w:rPr>
              <w:t>Ministerio de Desarrollo Económico</w:t>
            </w:r>
          </w:p>
        </w:tc>
        <w:tc>
          <w:tcPr>
            <w:tcW w:w="3580" w:type="dxa"/>
          </w:tcPr>
          <w:p w:rsidR="00E23806" w:rsidRPr="00FF779B" w:rsidRDefault="00E23806" w:rsidP="00E23806">
            <w:pPr>
              <w:rPr>
                <w:rFonts w:ascii="Arial" w:hAnsi="Arial" w:cs="Arial"/>
                <w:i/>
              </w:rPr>
            </w:pPr>
            <w:r>
              <w:rPr>
                <w:rFonts w:ascii="Arial" w:hAnsi="Arial" w:cs="Arial"/>
                <w:i/>
              </w:rPr>
              <w:t>Señala los requisitos parámetros y procedimientos técnicos que deben ser tenidos en cuenta en  diseño, construcción, supervisión técnica,  y mantenimiento de los sistemas de acueducto alcantarillado y aseo</w:t>
            </w:r>
          </w:p>
        </w:tc>
      </w:tr>
      <w:tr w:rsidR="00E23806" w:rsidRPr="00FF779B" w:rsidTr="00E23806">
        <w:tc>
          <w:tcPr>
            <w:tcW w:w="1957" w:type="dxa"/>
            <w:vAlign w:val="center"/>
          </w:tcPr>
          <w:p w:rsidR="00E23806" w:rsidRDefault="00E23806" w:rsidP="00E23806">
            <w:pPr>
              <w:jc w:val="center"/>
              <w:rPr>
                <w:rFonts w:ascii="Arial" w:hAnsi="Arial" w:cs="Arial"/>
                <w:i/>
              </w:rPr>
            </w:pPr>
            <w:r>
              <w:rPr>
                <w:rFonts w:ascii="Arial" w:hAnsi="Arial" w:cs="Arial"/>
                <w:i/>
              </w:rPr>
              <w:t>Circular 04 del 2006 y circular 12 de 2007</w:t>
            </w:r>
          </w:p>
        </w:tc>
        <w:tc>
          <w:tcPr>
            <w:tcW w:w="1590" w:type="dxa"/>
            <w:vAlign w:val="center"/>
          </w:tcPr>
          <w:p w:rsidR="00E23806" w:rsidRDefault="00E23806" w:rsidP="00E23806">
            <w:pPr>
              <w:jc w:val="center"/>
              <w:rPr>
                <w:rFonts w:ascii="Arial" w:hAnsi="Arial" w:cs="Arial"/>
                <w:i/>
              </w:rPr>
            </w:pPr>
            <w:r>
              <w:rPr>
                <w:rFonts w:ascii="Arial" w:hAnsi="Arial" w:cs="Arial"/>
                <w:i/>
              </w:rPr>
              <w:t>22/12/2006 2/02/2007</w:t>
            </w:r>
          </w:p>
        </w:tc>
        <w:tc>
          <w:tcPr>
            <w:tcW w:w="1929" w:type="dxa"/>
            <w:vAlign w:val="center"/>
          </w:tcPr>
          <w:p w:rsidR="00E23806" w:rsidRDefault="00E23806" w:rsidP="00E23806">
            <w:pPr>
              <w:jc w:val="center"/>
              <w:rPr>
                <w:rFonts w:ascii="Arial" w:hAnsi="Arial" w:cs="Arial"/>
                <w:i/>
              </w:rPr>
            </w:pPr>
            <w:r>
              <w:rPr>
                <w:rFonts w:ascii="Arial" w:hAnsi="Arial" w:cs="Arial"/>
                <w:i/>
              </w:rPr>
              <w:t>Consejo Asesor Control Interno-Dirección Nacional de Derechos de Autor</w:t>
            </w:r>
          </w:p>
        </w:tc>
        <w:tc>
          <w:tcPr>
            <w:tcW w:w="3580" w:type="dxa"/>
          </w:tcPr>
          <w:p w:rsidR="00E23806" w:rsidRDefault="00E23806" w:rsidP="00E23806">
            <w:pPr>
              <w:rPr>
                <w:rFonts w:ascii="Arial" w:hAnsi="Arial" w:cs="Arial"/>
                <w:i/>
              </w:rPr>
            </w:pPr>
            <w:r>
              <w:rPr>
                <w:rFonts w:ascii="Arial" w:hAnsi="Arial" w:cs="Arial"/>
                <w:i/>
              </w:rPr>
              <w:t>Verificación, recomendación, sobre cumplimiento de Normas en materia de derechos de autor- sobre programas de computación (Software)</w:t>
            </w:r>
          </w:p>
        </w:tc>
      </w:tr>
    </w:tbl>
    <w:p w:rsidR="001E0143" w:rsidRDefault="001E0143" w:rsidP="00AD3DE1">
      <w:pPr>
        <w:pStyle w:val="Ttulo2"/>
        <w:spacing w:line="360" w:lineRule="auto"/>
        <w:jc w:val="center"/>
        <w:rPr>
          <w:i w:val="0"/>
          <w:iCs w:val="0"/>
          <w:sz w:val="24"/>
          <w:szCs w:val="24"/>
        </w:rPr>
        <w:sectPr w:rsidR="001E0143" w:rsidSect="00C8138B">
          <w:footerReference w:type="even" r:id="rId10"/>
          <w:footerReference w:type="default" r:id="rId11"/>
          <w:pgSz w:w="11906" w:h="16838"/>
          <w:pgMar w:top="2268" w:right="1134" w:bottom="1701" w:left="2268" w:header="709" w:footer="709" w:gutter="0"/>
          <w:cols w:space="708"/>
          <w:docGrid w:linePitch="360"/>
        </w:sectPr>
      </w:pPr>
      <w:bookmarkStart w:id="2" w:name="_Toc156295738"/>
      <w:bookmarkEnd w:id="0"/>
    </w:p>
    <w:p w:rsidR="00C809D5" w:rsidRPr="00326B9E" w:rsidRDefault="00C809D5" w:rsidP="001129B0">
      <w:pPr>
        <w:pStyle w:val="Ttulo2"/>
        <w:numPr>
          <w:ilvl w:val="0"/>
          <w:numId w:val="5"/>
        </w:numPr>
        <w:spacing w:line="276" w:lineRule="auto"/>
        <w:rPr>
          <w:rFonts w:cs="Arial"/>
          <w:b w:val="0"/>
          <w:bCs w:val="0"/>
          <w:i w:val="0"/>
          <w:iCs w:val="0"/>
          <w:sz w:val="24"/>
          <w:szCs w:val="24"/>
        </w:rPr>
      </w:pPr>
      <w:bookmarkStart w:id="3" w:name="_Toc161201155"/>
      <w:r w:rsidRPr="00326B9E">
        <w:rPr>
          <w:rFonts w:cs="Arial"/>
          <w:b w:val="0"/>
          <w:bCs w:val="0"/>
          <w:i w:val="0"/>
          <w:iCs w:val="0"/>
          <w:sz w:val="24"/>
          <w:szCs w:val="24"/>
        </w:rPr>
        <w:t>NORMATIVIDAD ARCHIVISTICA COLOMBIANA</w:t>
      </w:r>
    </w:p>
    <w:p w:rsidR="00C809D5" w:rsidRDefault="00C809D5" w:rsidP="00BB0243">
      <w:pPr>
        <w:spacing w:line="276" w:lineRule="auto"/>
        <w:jc w:val="both"/>
        <w:rPr>
          <w:rFonts w:ascii="Arial" w:hAnsi="Arial" w:cs="Arial"/>
          <w:lang w:val="es-CO"/>
        </w:rPr>
      </w:pPr>
    </w:p>
    <w:p w:rsidR="00E84B2D" w:rsidRDefault="00E84B2D" w:rsidP="00BB0243">
      <w:pPr>
        <w:spacing w:line="276" w:lineRule="auto"/>
        <w:jc w:val="both"/>
        <w:rPr>
          <w:rFonts w:ascii="Arial" w:hAnsi="Arial" w:cs="Arial"/>
          <w:lang w:val="es-CO"/>
        </w:rPr>
      </w:pPr>
    </w:p>
    <w:p w:rsidR="00E84B2D" w:rsidRDefault="00E84B2D" w:rsidP="00E84B2D">
      <w:pPr>
        <w:spacing w:line="276" w:lineRule="auto"/>
        <w:jc w:val="both"/>
        <w:rPr>
          <w:rFonts w:ascii="Arial" w:hAnsi="Arial" w:cs="Arial"/>
          <w:lang w:val="es-CO"/>
        </w:rPr>
      </w:pPr>
      <w:r w:rsidRPr="00BB0243">
        <w:rPr>
          <w:rFonts w:ascii="Arial" w:hAnsi="Arial" w:cs="Arial"/>
        </w:rPr>
        <w:t xml:space="preserve">EMPRESAS PUBLICAS DE CUNDINAMARCA S.A. – ESP., </w:t>
      </w:r>
      <w:r w:rsidRPr="00BB0243">
        <w:rPr>
          <w:rFonts w:ascii="Arial" w:hAnsi="Arial" w:cs="Arial"/>
          <w:lang w:val="es-CO"/>
        </w:rPr>
        <w:t xml:space="preserve"> se rige por las políticas emanadas por el Archivo General de la Nación, y esto se refleja en el fomento de una cultura archivística en la empresa y </w:t>
      </w:r>
      <w:r>
        <w:rPr>
          <w:rFonts w:ascii="Arial" w:hAnsi="Arial" w:cs="Arial"/>
          <w:lang w:val="es-CO"/>
        </w:rPr>
        <w:t>el futuro</w:t>
      </w:r>
      <w:r w:rsidRPr="00BB0243">
        <w:rPr>
          <w:rFonts w:ascii="Arial" w:hAnsi="Arial" w:cs="Arial"/>
          <w:lang w:val="es-CO"/>
        </w:rPr>
        <w:t xml:space="preserve"> uso de las Tablas de Retención Documental (TRD) son el aval de la adecuada disposición y divulgación de los documentos de archivo, no sólo para facilitar la toma de decisiones administrativas, sino además para preservar la memoria institucional, de acuerdo a las pautas consignadas en la Ley 594 del 2000 (Ley general de archivos) </w:t>
      </w:r>
      <w:r>
        <w:rPr>
          <w:rFonts w:ascii="Arial" w:hAnsi="Arial" w:cs="Arial"/>
          <w:lang w:val="es-CO"/>
        </w:rPr>
        <w:t>.</w:t>
      </w:r>
    </w:p>
    <w:p w:rsidR="00E84B2D" w:rsidRPr="00BB0243" w:rsidRDefault="00E84B2D" w:rsidP="00BB0243">
      <w:pPr>
        <w:spacing w:line="276" w:lineRule="auto"/>
        <w:jc w:val="both"/>
        <w:rPr>
          <w:rFonts w:ascii="Arial" w:hAnsi="Arial" w:cs="Arial"/>
          <w:lang w:val="es-CO"/>
        </w:rPr>
      </w:pPr>
    </w:p>
    <w:p w:rsidR="00C809D5" w:rsidRPr="00BB0243" w:rsidRDefault="00C809D5" w:rsidP="001129B0">
      <w:pPr>
        <w:numPr>
          <w:ilvl w:val="0"/>
          <w:numId w:val="13"/>
        </w:numPr>
        <w:spacing w:line="276" w:lineRule="auto"/>
        <w:jc w:val="both"/>
        <w:rPr>
          <w:rFonts w:ascii="Arial" w:hAnsi="Arial" w:cs="Arial"/>
          <w:lang w:val="es-CO"/>
        </w:rPr>
      </w:pPr>
      <w:smartTag w:uri="urn:schemas-microsoft-com:office:smarttags" w:element="PersonName">
        <w:smartTagPr>
          <w:attr w:name="ProductID" w:val="La Constituci￳n Pol￭tica"/>
        </w:smartTagPr>
        <w:r w:rsidRPr="00326B9E">
          <w:rPr>
            <w:rFonts w:ascii="Arial" w:hAnsi="Arial" w:cs="Arial"/>
            <w:bCs/>
            <w:lang w:val="es-CO"/>
          </w:rPr>
          <w:t>La Constitución Política</w:t>
        </w:r>
      </w:smartTag>
      <w:r w:rsidRPr="00326B9E">
        <w:rPr>
          <w:rFonts w:ascii="Arial" w:hAnsi="Arial" w:cs="Arial"/>
          <w:bCs/>
          <w:lang w:val="es-CO"/>
        </w:rPr>
        <w:t xml:space="preserve"> de Colombia</w:t>
      </w:r>
      <w:r w:rsidRPr="00BB0243">
        <w:rPr>
          <w:rFonts w:ascii="Arial" w:hAnsi="Arial" w:cs="Arial"/>
          <w:lang w:val="es-CO"/>
        </w:rPr>
        <w:t xml:space="preserve"> en el Título I de los Principios  Fundamentales establece:</w:t>
      </w:r>
    </w:p>
    <w:p w:rsidR="00C809D5" w:rsidRPr="00BB0243" w:rsidRDefault="00C809D5" w:rsidP="00BB0243">
      <w:pPr>
        <w:spacing w:line="276" w:lineRule="auto"/>
        <w:jc w:val="both"/>
        <w:rPr>
          <w:rFonts w:ascii="Arial" w:hAnsi="Arial" w:cs="Arial"/>
          <w:lang w:val="es-CO"/>
        </w:rPr>
      </w:pPr>
    </w:p>
    <w:p w:rsidR="00C809D5" w:rsidRPr="00BB0243" w:rsidRDefault="00C809D5" w:rsidP="00E84B2D">
      <w:pPr>
        <w:spacing w:line="276" w:lineRule="auto"/>
        <w:ind w:left="709"/>
        <w:jc w:val="both"/>
        <w:rPr>
          <w:rFonts w:ascii="Arial" w:hAnsi="Arial" w:cs="Arial"/>
          <w:lang w:val="es-CO"/>
        </w:rPr>
      </w:pPr>
      <w:r w:rsidRPr="00BB0243">
        <w:rPr>
          <w:rFonts w:ascii="Arial" w:hAnsi="Arial" w:cs="Arial"/>
          <w:lang w:val="es-CO"/>
        </w:rPr>
        <w:t xml:space="preserve">Artículo 8: "Es obligación del Estado y de las personas proteger las riquezas culturales y naturales de la nación". </w:t>
      </w:r>
    </w:p>
    <w:p w:rsidR="00C809D5" w:rsidRPr="00BB0243" w:rsidRDefault="00C809D5" w:rsidP="00E84B2D">
      <w:pPr>
        <w:spacing w:line="276" w:lineRule="auto"/>
        <w:ind w:left="709"/>
        <w:jc w:val="both"/>
        <w:rPr>
          <w:rFonts w:ascii="Arial" w:hAnsi="Arial" w:cs="Arial"/>
          <w:lang w:val="es-CO"/>
        </w:rPr>
      </w:pPr>
    </w:p>
    <w:p w:rsidR="00C809D5" w:rsidRPr="00BB0243" w:rsidRDefault="00C809D5" w:rsidP="00E84B2D">
      <w:pPr>
        <w:spacing w:line="276" w:lineRule="auto"/>
        <w:ind w:left="709"/>
        <w:jc w:val="both"/>
        <w:rPr>
          <w:rFonts w:ascii="Arial" w:hAnsi="Arial" w:cs="Arial"/>
          <w:lang w:val="es-CO"/>
        </w:rPr>
      </w:pPr>
      <w:r w:rsidRPr="00BB0243">
        <w:rPr>
          <w:rFonts w:ascii="Arial" w:hAnsi="Arial" w:cs="Arial"/>
          <w:lang w:val="es-CO"/>
        </w:rPr>
        <w:t xml:space="preserve">En el Título II de Los Derechos, Las Garantías y Los Deberes, en su Capítulo I de Los Derechos Fundamentales, establece: </w:t>
      </w:r>
    </w:p>
    <w:p w:rsidR="00C809D5" w:rsidRPr="00BB0243" w:rsidRDefault="00C809D5" w:rsidP="00E84B2D">
      <w:pPr>
        <w:spacing w:line="276" w:lineRule="auto"/>
        <w:ind w:left="709"/>
        <w:jc w:val="both"/>
        <w:rPr>
          <w:rFonts w:ascii="Arial" w:hAnsi="Arial" w:cs="Arial"/>
          <w:lang w:val="es-CO"/>
        </w:rPr>
      </w:pPr>
    </w:p>
    <w:p w:rsidR="00C809D5" w:rsidRPr="00BB0243" w:rsidRDefault="00C809D5" w:rsidP="00E84B2D">
      <w:pPr>
        <w:spacing w:line="276" w:lineRule="auto"/>
        <w:ind w:left="709"/>
        <w:jc w:val="both"/>
        <w:rPr>
          <w:rFonts w:ascii="Arial" w:hAnsi="Arial" w:cs="Arial"/>
          <w:lang w:val="es-CO"/>
        </w:rPr>
      </w:pPr>
      <w:r w:rsidRPr="00BB0243">
        <w:rPr>
          <w:rFonts w:ascii="Arial" w:hAnsi="Arial" w:cs="Arial"/>
          <w:lang w:val="es-CO"/>
        </w:rPr>
        <w:t>Artículo 15: "Todas las personas tienen derecho a su intimidad personal y familiar y a su buen nombre, y el Estado debe respetarlos y hacerlos respetar. De igual modo, tienen derecho a conocer, actualizar y rectificar las informaciones que se hayan recogido en bancos de datos y en archivos de entidades públicas y privadas.</w:t>
      </w:r>
    </w:p>
    <w:p w:rsidR="00C809D5" w:rsidRPr="00BB0243" w:rsidRDefault="00C809D5" w:rsidP="00E84B2D">
      <w:pPr>
        <w:spacing w:line="276" w:lineRule="auto"/>
        <w:ind w:left="709"/>
        <w:jc w:val="both"/>
        <w:rPr>
          <w:rFonts w:ascii="Arial" w:hAnsi="Arial" w:cs="Arial"/>
          <w:lang w:val="es-CO"/>
        </w:rPr>
      </w:pPr>
    </w:p>
    <w:p w:rsidR="00C809D5" w:rsidRPr="00BB0243" w:rsidRDefault="00C809D5" w:rsidP="00E84B2D">
      <w:pPr>
        <w:spacing w:line="276" w:lineRule="auto"/>
        <w:ind w:left="709"/>
        <w:jc w:val="both"/>
        <w:rPr>
          <w:rFonts w:ascii="Arial" w:hAnsi="Arial" w:cs="Arial"/>
          <w:lang w:val="es-CO"/>
        </w:rPr>
      </w:pPr>
      <w:r w:rsidRPr="00BB0243">
        <w:rPr>
          <w:rFonts w:ascii="Arial" w:hAnsi="Arial" w:cs="Arial"/>
          <w:lang w:val="es-CO"/>
        </w:rPr>
        <w:t xml:space="preserve">En la recolección, tratamiento y circulación de datos se respetarán la libertad y demás garantías consagradas en </w:t>
      </w:r>
      <w:smartTag w:uri="urn:schemas-microsoft-com:office:smarttags" w:element="PersonName">
        <w:smartTagPr>
          <w:attr w:name="ProductID" w:val="la Constituci￳n."/>
        </w:smartTagPr>
        <w:r w:rsidRPr="00BB0243">
          <w:rPr>
            <w:rFonts w:ascii="Arial" w:hAnsi="Arial" w:cs="Arial"/>
            <w:lang w:val="es-CO"/>
          </w:rPr>
          <w:t>la Constitución.</w:t>
        </w:r>
      </w:smartTag>
    </w:p>
    <w:p w:rsidR="00C809D5" w:rsidRPr="00BB0243" w:rsidRDefault="00C809D5" w:rsidP="00E84B2D">
      <w:pPr>
        <w:spacing w:line="276" w:lineRule="auto"/>
        <w:ind w:left="709"/>
        <w:jc w:val="both"/>
        <w:rPr>
          <w:rFonts w:ascii="Arial" w:hAnsi="Arial" w:cs="Arial"/>
          <w:lang w:val="es-CO"/>
        </w:rPr>
      </w:pPr>
    </w:p>
    <w:p w:rsidR="00C809D5" w:rsidRPr="00BB0243" w:rsidRDefault="00C809D5" w:rsidP="00E84B2D">
      <w:pPr>
        <w:spacing w:line="276" w:lineRule="auto"/>
        <w:ind w:left="709"/>
        <w:jc w:val="both"/>
        <w:rPr>
          <w:rFonts w:ascii="Arial" w:hAnsi="Arial" w:cs="Arial"/>
          <w:lang w:val="es-CO"/>
        </w:rPr>
      </w:pPr>
      <w:r w:rsidRPr="00BB0243">
        <w:rPr>
          <w:rFonts w:ascii="Arial" w:hAnsi="Arial" w:cs="Arial"/>
          <w:lang w:val="es-CO"/>
        </w:rPr>
        <w:t>La correspondencia y demás formas de comunicación privadas son inviolables. Sólo pueden ser interceptadas o registradas mediante orden judicial, en los casos y con las formalidades que establezca la ley.</w:t>
      </w:r>
    </w:p>
    <w:p w:rsidR="00C809D5" w:rsidRPr="00BB0243" w:rsidRDefault="00C809D5" w:rsidP="00E84B2D">
      <w:pPr>
        <w:spacing w:line="276" w:lineRule="auto"/>
        <w:ind w:left="709"/>
        <w:jc w:val="both"/>
        <w:rPr>
          <w:rFonts w:ascii="Arial" w:hAnsi="Arial" w:cs="Arial"/>
          <w:lang w:val="es-CO"/>
        </w:rPr>
      </w:pPr>
    </w:p>
    <w:p w:rsidR="00C809D5" w:rsidRPr="00BB0243" w:rsidRDefault="00C809D5" w:rsidP="00E84B2D">
      <w:pPr>
        <w:spacing w:line="276" w:lineRule="auto"/>
        <w:ind w:left="709"/>
        <w:jc w:val="both"/>
        <w:rPr>
          <w:rFonts w:ascii="Arial" w:hAnsi="Arial" w:cs="Arial"/>
          <w:lang w:val="es-CO"/>
        </w:rPr>
      </w:pPr>
      <w:r w:rsidRPr="00BB0243">
        <w:rPr>
          <w:rFonts w:ascii="Arial" w:hAnsi="Arial" w:cs="Arial"/>
          <w:lang w:val="es-CO"/>
        </w:rPr>
        <w:t>Para efectos tributarios o judiciales y para los casos de inspección, vigilancia e intervención del Estado podrá exigirse la presentación de libros de contabilidad y demás documentos privados, en los términos que señale la ley".</w:t>
      </w:r>
    </w:p>
    <w:p w:rsidR="00C809D5" w:rsidRPr="00BB0243" w:rsidRDefault="00C809D5" w:rsidP="00E84B2D">
      <w:pPr>
        <w:spacing w:line="276" w:lineRule="auto"/>
        <w:ind w:left="709"/>
        <w:jc w:val="both"/>
        <w:rPr>
          <w:rFonts w:ascii="Arial" w:hAnsi="Arial" w:cs="Arial"/>
          <w:lang w:val="es-CO"/>
        </w:rPr>
      </w:pPr>
    </w:p>
    <w:p w:rsidR="00C809D5" w:rsidRPr="00BB0243" w:rsidRDefault="00C809D5" w:rsidP="00E84B2D">
      <w:pPr>
        <w:spacing w:line="276" w:lineRule="auto"/>
        <w:ind w:left="709"/>
        <w:jc w:val="both"/>
        <w:rPr>
          <w:rFonts w:ascii="Arial" w:hAnsi="Arial" w:cs="Arial"/>
          <w:lang w:val="es-CO"/>
        </w:rPr>
      </w:pPr>
      <w:r w:rsidRPr="00BB0243">
        <w:rPr>
          <w:rFonts w:ascii="Arial" w:hAnsi="Arial" w:cs="Arial"/>
          <w:lang w:val="es-CO"/>
        </w:rPr>
        <w:t>Artículo 20: "Se garantiza a toda persona la libertad de expresar y difundir su pensamiento y opiniones, la de informar y recibir información veraz e imparcial..."</w:t>
      </w:r>
    </w:p>
    <w:p w:rsidR="00C809D5" w:rsidRPr="00BB0243" w:rsidRDefault="00C809D5" w:rsidP="00E84B2D">
      <w:pPr>
        <w:spacing w:line="276" w:lineRule="auto"/>
        <w:ind w:left="709"/>
        <w:jc w:val="both"/>
        <w:rPr>
          <w:rFonts w:ascii="Arial" w:hAnsi="Arial" w:cs="Arial"/>
          <w:lang w:val="es-CO"/>
        </w:rPr>
      </w:pPr>
    </w:p>
    <w:p w:rsidR="00C809D5" w:rsidRPr="00BB0243" w:rsidRDefault="00C809D5" w:rsidP="00E84B2D">
      <w:pPr>
        <w:spacing w:line="276" w:lineRule="auto"/>
        <w:ind w:left="709"/>
        <w:jc w:val="both"/>
        <w:rPr>
          <w:rFonts w:ascii="Arial" w:hAnsi="Arial" w:cs="Arial"/>
          <w:lang w:val="es-CO"/>
        </w:rPr>
      </w:pPr>
      <w:r w:rsidRPr="00BB0243">
        <w:rPr>
          <w:rFonts w:ascii="Arial" w:hAnsi="Arial" w:cs="Arial"/>
          <w:lang w:val="es-CO"/>
        </w:rPr>
        <w:t>Artículo 23: "Toda persona tiene derecho a presentar peticiones respetuosas a las autoridades por motivos de interés general o particular y a obtener pronta resolución..."</w:t>
      </w:r>
    </w:p>
    <w:p w:rsidR="00C809D5" w:rsidRPr="00BB0243" w:rsidRDefault="00C809D5" w:rsidP="00E84B2D">
      <w:pPr>
        <w:spacing w:line="276" w:lineRule="auto"/>
        <w:ind w:left="709"/>
        <w:jc w:val="both"/>
        <w:rPr>
          <w:rFonts w:ascii="Arial" w:hAnsi="Arial" w:cs="Arial"/>
          <w:lang w:val="es-CO"/>
        </w:rPr>
      </w:pPr>
    </w:p>
    <w:p w:rsidR="00C809D5" w:rsidRPr="00BB0243" w:rsidRDefault="00C809D5" w:rsidP="00E84B2D">
      <w:pPr>
        <w:spacing w:line="276" w:lineRule="auto"/>
        <w:ind w:left="709"/>
        <w:jc w:val="both"/>
        <w:rPr>
          <w:rFonts w:ascii="Arial" w:hAnsi="Arial" w:cs="Arial"/>
          <w:lang w:val="es-CO"/>
        </w:rPr>
      </w:pPr>
      <w:r w:rsidRPr="00BB0243">
        <w:rPr>
          <w:rFonts w:ascii="Arial" w:hAnsi="Arial" w:cs="Arial"/>
          <w:lang w:val="es-CO"/>
        </w:rPr>
        <w:t>El capítulo II De Los Derechos Sociales, Económicos y Culturales preceptúa:</w:t>
      </w:r>
    </w:p>
    <w:p w:rsidR="00C809D5" w:rsidRPr="00BB0243" w:rsidRDefault="00C809D5" w:rsidP="00E84B2D">
      <w:pPr>
        <w:spacing w:line="276" w:lineRule="auto"/>
        <w:ind w:left="709"/>
        <w:jc w:val="both"/>
        <w:rPr>
          <w:rFonts w:ascii="Arial" w:hAnsi="Arial" w:cs="Arial"/>
          <w:lang w:val="es-CO"/>
        </w:rPr>
      </w:pPr>
    </w:p>
    <w:p w:rsidR="00C809D5" w:rsidRPr="00BB0243" w:rsidRDefault="00C809D5" w:rsidP="00E84B2D">
      <w:pPr>
        <w:spacing w:line="276" w:lineRule="auto"/>
        <w:ind w:left="709"/>
        <w:jc w:val="both"/>
        <w:rPr>
          <w:rFonts w:ascii="Arial" w:hAnsi="Arial" w:cs="Arial"/>
          <w:lang w:val="es-CO"/>
        </w:rPr>
      </w:pPr>
      <w:r w:rsidRPr="00BB0243">
        <w:rPr>
          <w:rFonts w:ascii="Arial" w:hAnsi="Arial" w:cs="Arial"/>
          <w:lang w:val="es-CO"/>
        </w:rPr>
        <w:t xml:space="preserve">Artículo 72: "El patrimonio cultural de </w:t>
      </w:r>
      <w:smartTag w:uri="urn:schemas-microsoft-com:office:smarttags" w:element="PersonName">
        <w:smartTagPr>
          <w:attr w:name="ProductID" w:val="la Naci￳n"/>
        </w:smartTagPr>
        <w:r w:rsidRPr="00BB0243">
          <w:rPr>
            <w:rFonts w:ascii="Arial" w:hAnsi="Arial" w:cs="Arial"/>
            <w:lang w:val="es-CO"/>
          </w:rPr>
          <w:t>la Nación</w:t>
        </w:r>
      </w:smartTag>
      <w:r w:rsidRPr="00BB0243">
        <w:rPr>
          <w:rFonts w:ascii="Arial" w:hAnsi="Arial" w:cs="Arial"/>
          <w:lang w:val="es-CO"/>
        </w:rPr>
        <w:t xml:space="preserve"> está bajo la protección del Estado. El patrimonio arqueológico y otros bienes culturales que conforman la identidad nacional, pertenecen a la nación y son inalienables, inembargables e imprescriptibles. La ley establecerá los mecanismos para readquirirlos cuando se encuentren en manos de particulares y reglamentará los derechos especiales que pudieran tener los grupos étnicos asentados en territorios de riqueza arqueológica."</w:t>
      </w:r>
    </w:p>
    <w:p w:rsidR="00C809D5" w:rsidRPr="00BB0243" w:rsidRDefault="00C809D5" w:rsidP="00E84B2D">
      <w:pPr>
        <w:spacing w:line="276" w:lineRule="auto"/>
        <w:ind w:left="709"/>
        <w:jc w:val="both"/>
        <w:rPr>
          <w:rFonts w:ascii="Arial" w:hAnsi="Arial" w:cs="Arial"/>
          <w:lang w:val="es-CO"/>
        </w:rPr>
      </w:pPr>
    </w:p>
    <w:p w:rsidR="00C809D5" w:rsidRPr="00BB0243" w:rsidRDefault="00C809D5" w:rsidP="00E84B2D">
      <w:pPr>
        <w:spacing w:line="276" w:lineRule="auto"/>
        <w:ind w:left="709"/>
        <w:jc w:val="both"/>
        <w:rPr>
          <w:rFonts w:ascii="Arial" w:hAnsi="Arial" w:cs="Arial"/>
          <w:lang w:val="es-CO"/>
        </w:rPr>
      </w:pPr>
      <w:r w:rsidRPr="00BB0243">
        <w:rPr>
          <w:rFonts w:ascii="Arial" w:hAnsi="Arial" w:cs="Arial"/>
          <w:lang w:val="es-CO"/>
        </w:rPr>
        <w:t xml:space="preserve">Artículo 74: "Todas las personas tienen derecho a acceder a los documentos públicos salvo los casos que establezca la ley. </w:t>
      </w:r>
    </w:p>
    <w:p w:rsidR="00C809D5" w:rsidRPr="00BB0243" w:rsidRDefault="00C809D5" w:rsidP="00E84B2D">
      <w:pPr>
        <w:spacing w:line="276" w:lineRule="auto"/>
        <w:ind w:left="709"/>
        <w:jc w:val="both"/>
        <w:rPr>
          <w:rFonts w:ascii="Arial" w:hAnsi="Arial" w:cs="Arial"/>
          <w:lang w:val="es-CO"/>
        </w:rPr>
      </w:pPr>
    </w:p>
    <w:p w:rsidR="00C809D5" w:rsidRPr="00BB0243" w:rsidRDefault="00C809D5" w:rsidP="00E84B2D">
      <w:pPr>
        <w:spacing w:line="276" w:lineRule="auto"/>
        <w:ind w:left="709"/>
        <w:jc w:val="both"/>
        <w:rPr>
          <w:rFonts w:ascii="Arial" w:hAnsi="Arial" w:cs="Arial"/>
          <w:lang w:val="es-CO"/>
        </w:rPr>
      </w:pPr>
      <w:r w:rsidRPr="00BB0243">
        <w:rPr>
          <w:rFonts w:ascii="Arial" w:hAnsi="Arial" w:cs="Arial"/>
          <w:lang w:val="es-CO"/>
        </w:rPr>
        <w:t>El secreto profesional es inviolable".</w:t>
      </w:r>
    </w:p>
    <w:p w:rsidR="00C809D5" w:rsidRPr="00BB0243" w:rsidRDefault="00C809D5" w:rsidP="00E84B2D">
      <w:pPr>
        <w:spacing w:line="276" w:lineRule="auto"/>
        <w:ind w:left="709"/>
        <w:jc w:val="both"/>
        <w:rPr>
          <w:rFonts w:ascii="Arial" w:hAnsi="Arial" w:cs="Arial"/>
          <w:lang w:val="es-CO"/>
        </w:rPr>
      </w:pPr>
    </w:p>
    <w:p w:rsidR="00C809D5" w:rsidRPr="00BB0243" w:rsidRDefault="00C809D5" w:rsidP="00E84B2D">
      <w:pPr>
        <w:spacing w:line="276" w:lineRule="auto"/>
        <w:ind w:left="709"/>
        <w:jc w:val="both"/>
        <w:rPr>
          <w:rFonts w:ascii="Arial" w:hAnsi="Arial" w:cs="Arial"/>
          <w:lang w:val="es-CO"/>
        </w:rPr>
      </w:pPr>
      <w:r w:rsidRPr="00BB0243">
        <w:rPr>
          <w:rFonts w:ascii="Arial" w:hAnsi="Arial" w:cs="Arial"/>
          <w:lang w:val="es-CO"/>
        </w:rPr>
        <w:t xml:space="preserve">Además de los preceptos constitucionales hay otras disposiciones legales vigentes que hacen relación al manejo de los documentos y a las responsabilidades de los </w:t>
      </w:r>
      <w:r w:rsidRPr="00690A53">
        <w:rPr>
          <w:rFonts w:ascii="Arial" w:hAnsi="Arial" w:cs="Arial"/>
          <w:lang w:val="es-CO"/>
        </w:rPr>
        <w:t>funcionarios como:</w:t>
      </w:r>
    </w:p>
    <w:p w:rsidR="00391A8A" w:rsidRPr="0077699D" w:rsidRDefault="00391A8A" w:rsidP="00391A8A">
      <w:pPr>
        <w:spacing w:line="276" w:lineRule="auto"/>
        <w:ind w:left="720"/>
        <w:jc w:val="both"/>
        <w:rPr>
          <w:rFonts w:ascii="Arial" w:hAnsi="Arial" w:cs="Arial"/>
          <w:lang w:val="es-CO"/>
        </w:rPr>
      </w:pPr>
    </w:p>
    <w:p w:rsidR="00391A8A" w:rsidRPr="00BB0243" w:rsidRDefault="00391A8A" w:rsidP="001129B0">
      <w:pPr>
        <w:numPr>
          <w:ilvl w:val="0"/>
          <w:numId w:val="13"/>
        </w:numPr>
        <w:spacing w:line="276" w:lineRule="auto"/>
        <w:jc w:val="both"/>
        <w:rPr>
          <w:rFonts w:ascii="Arial" w:hAnsi="Arial" w:cs="Arial"/>
          <w:lang w:val="es-CO"/>
        </w:rPr>
      </w:pPr>
      <w:r w:rsidRPr="0077699D">
        <w:rPr>
          <w:rFonts w:ascii="Arial" w:hAnsi="Arial" w:cs="Arial"/>
          <w:lang w:val="es-CO"/>
        </w:rPr>
        <w:t>Ley 594 julio 14 de 2000</w:t>
      </w:r>
      <w:r w:rsidRPr="00BB0243">
        <w:rPr>
          <w:rFonts w:ascii="Arial" w:hAnsi="Arial" w:cs="Arial"/>
          <w:lang w:val="es-CO"/>
        </w:rPr>
        <w:t xml:space="preserve"> “Por medio de la cual se dicta </w:t>
      </w:r>
      <w:smartTag w:uri="urn:schemas-microsoft-com:office:smarttags" w:element="PersonName">
        <w:smartTagPr>
          <w:attr w:name="ProductID" w:val="la Ley General"/>
        </w:smartTagPr>
        <w:r w:rsidRPr="00BB0243">
          <w:rPr>
            <w:rFonts w:ascii="Arial" w:hAnsi="Arial" w:cs="Arial"/>
            <w:lang w:val="es-CO"/>
          </w:rPr>
          <w:t>la Ley General</w:t>
        </w:r>
      </w:smartTag>
      <w:r w:rsidRPr="00BB0243">
        <w:rPr>
          <w:rFonts w:ascii="Arial" w:hAnsi="Arial" w:cs="Arial"/>
          <w:lang w:val="es-CO"/>
        </w:rPr>
        <w:t xml:space="preserve"> de Archivos y se dictan otras disposiciones”.</w:t>
      </w:r>
    </w:p>
    <w:p w:rsidR="00391A8A" w:rsidRPr="00BB0243" w:rsidRDefault="00391A8A" w:rsidP="00391A8A">
      <w:pPr>
        <w:spacing w:line="276" w:lineRule="auto"/>
        <w:jc w:val="both"/>
        <w:rPr>
          <w:rFonts w:ascii="Arial" w:hAnsi="Arial" w:cs="Arial"/>
          <w:lang w:val="es-CO"/>
        </w:rPr>
      </w:pPr>
    </w:p>
    <w:p w:rsidR="00391A8A" w:rsidRPr="00BB0243" w:rsidRDefault="00391A8A" w:rsidP="001129B0">
      <w:pPr>
        <w:numPr>
          <w:ilvl w:val="0"/>
          <w:numId w:val="10"/>
        </w:numPr>
        <w:spacing w:line="276" w:lineRule="auto"/>
        <w:jc w:val="both"/>
        <w:rPr>
          <w:rFonts w:ascii="Arial" w:hAnsi="Arial" w:cs="Arial"/>
          <w:lang w:val="es-CO"/>
        </w:rPr>
      </w:pPr>
      <w:r w:rsidRPr="00BB0243">
        <w:rPr>
          <w:rFonts w:ascii="Arial" w:hAnsi="Arial" w:cs="Arial"/>
          <w:lang w:val="es-CO"/>
        </w:rPr>
        <w:t>El Artículo 24</w:t>
      </w:r>
      <w:r w:rsidR="005B09E0" w:rsidRPr="00BB0243">
        <w:rPr>
          <w:rFonts w:ascii="Arial" w:hAnsi="Arial" w:cs="Arial"/>
          <w:lang w:val="es-CO"/>
        </w:rPr>
        <w:t>: “</w:t>
      </w:r>
      <w:r w:rsidRPr="00BB0243">
        <w:rPr>
          <w:rFonts w:ascii="Arial" w:hAnsi="Arial" w:cs="Arial"/>
          <w:lang w:val="es-CO"/>
        </w:rPr>
        <w:t>Obligatoriedad de las Tablas de Retención. Será obligatorio para las entidades del Estado elaborar y adoptar las respectivas Tablas de Retención Documental”.</w:t>
      </w:r>
    </w:p>
    <w:p w:rsidR="00391A8A" w:rsidRPr="00BB0243" w:rsidRDefault="00391A8A" w:rsidP="00391A8A">
      <w:pPr>
        <w:spacing w:line="276" w:lineRule="auto"/>
        <w:jc w:val="both"/>
        <w:rPr>
          <w:rFonts w:ascii="Arial" w:hAnsi="Arial" w:cs="Arial"/>
          <w:lang w:val="es-CO"/>
        </w:rPr>
      </w:pPr>
    </w:p>
    <w:p w:rsidR="00690A53" w:rsidRPr="0077699D" w:rsidRDefault="00690A53" w:rsidP="001129B0">
      <w:pPr>
        <w:numPr>
          <w:ilvl w:val="0"/>
          <w:numId w:val="12"/>
        </w:numPr>
        <w:spacing w:line="276" w:lineRule="auto"/>
        <w:jc w:val="both"/>
        <w:rPr>
          <w:rFonts w:ascii="Arial" w:hAnsi="Arial" w:cs="Arial"/>
          <w:lang w:val="es-CO"/>
        </w:rPr>
      </w:pPr>
      <w:r>
        <w:rPr>
          <w:rFonts w:ascii="Arial" w:hAnsi="Arial" w:cs="Arial"/>
          <w:lang w:val="es-CO"/>
        </w:rPr>
        <w:t xml:space="preserve">Ley </w:t>
      </w:r>
      <w:r w:rsidRPr="0077699D">
        <w:rPr>
          <w:rFonts w:ascii="Arial" w:hAnsi="Arial" w:cs="Arial"/>
          <w:lang w:val="es-CO"/>
        </w:rPr>
        <w:t xml:space="preserve">734  </w:t>
      </w:r>
      <w:r w:rsidR="00F4710D">
        <w:rPr>
          <w:rFonts w:ascii="Arial" w:hAnsi="Arial" w:cs="Arial"/>
          <w:lang w:val="es-CO"/>
        </w:rPr>
        <w:t>de</w:t>
      </w:r>
      <w:r w:rsidRPr="0077699D">
        <w:rPr>
          <w:rFonts w:ascii="Arial" w:hAnsi="Arial" w:cs="Arial"/>
          <w:lang w:val="es-CO"/>
        </w:rPr>
        <w:t xml:space="preserve"> 2002 Código Único Disciplinario</w:t>
      </w:r>
    </w:p>
    <w:p w:rsidR="00690A53" w:rsidRPr="00BB0243" w:rsidRDefault="00690A53" w:rsidP="00690A53">
      <w:pPr>
        <w:spacing w:line="276" w:lineRule="auto"/>
        <w:ind w:left="720"/>
        <w:jc w:val="both"/>
        <w:rPr>
          <w:rFonts w:ascii="Arial" w:hAnsi="Arial" w:cs="Arial"/>
          <w:lang w:val="es-CO"/>
        </w:rPr>
      </w:pPr>
    </w:p>
    <w:p w:rsidR="00690A53" w:rsidRDefault="00690A53" w:rsidP="001129B0">
      <w:pPr>
        <w:numPr>
          <w:ilvl w:val="0"/>
          <w:numId w:val="14"/>
        </w:numPr>
        <w:spacing w:line="276" w:lineRule="auto"/>
        <w:jc w:val="both"/>
        <w:rPr>
          <w:rFonts w:ascii="Arial" w:hAnsi="Arial" w:cs="Arial"/>
          <w:lang w:val="es-CO"/>
        </w:rPr>
      </w:pPr>
      <w:r w:rsidRPr="0077699D">
        <w:rPr>
          <w:rFonts w:ascii="Arial" w:hAnsi="Arial" w:cs="Arial"/>
          <w:lang w:val="es-CO"/>
        </w:rPr>
        <w:t>Art 35 Prohibiciones. A todo servidor público le está prohibido</w:t>
      </w:r>
      <w:r w:rsidR="00000810" w:rsidRPr="0077699D">
        <w:rPr>
          <w:rFonts w:ascii="Arial" w:hAnsi="Arial" w:cs="Arial"/>
          <w:lang w:val="es-CO"/>
        </w:rPr>
        <w:t>:</w:t>
      </w:r>
      <w:r w:rsidRPr="0077699D">
        <w:rPr>
          <w:rFonts w:ascii="Arial" w:hAnsi="Arial" w:cs="Arial"/>
          <w:lang w:val="es-CO"/>
        </w:rPr>
        <w:t xml:space="preserve"> </w:t>
      </w:r>
    </w:p>
    <w:p w:rsidR="00690A53" w:rsidRPr="0077699D" w:rsidRDefault="00690A53" w:rsidP="00690A53">
      <w:pPr>
        <w:spacing w:line="276" w:lineRule="auto"/>
        <w:ind w:left="1080"/>
        <w:jc w:val="both"/>
        <w:rPr>
          <w:rFonts w:ascii="Arial" w:hAnsi="Arial" w:cs="Arial"/>
          <w:lang w:val="es-CO"/>
        </w:rPr>
      </w:pPr>
    </w:p>
    <w:p w:rsidR="00690A53" w:rsidRDefault="00690A53" w:rsidP="001129B0">
      <w:pPr>
        <w:numPr>
          <w:ilvl w:val="0"/>
          <w:numId w:val="10"/>
        </w:numPr>
        <w:spacing w:line="276" w:lineRule="auto"/>
        <w:jc w:val="both"/>
        <w:rPr>
          <w:rFonts w:ascii="Arial" w:hAnsi="Arial" w:cs="Arial"/>
          <w:lang w:val="es-CO"/>
        </w:rPr>
      </w:pPr>
      <w:r w:rsidRPr="0077699D">
        <w:rPr>
          <w:rFonts w:ascii="Arial" w:hAnsi="Arial" w:cs="Arial"/>
          <w:lang w:val="es-CO"/>
        </w:rPr>
        <w:t>(</w:t>
      </w:r>
      <w:r w:rsidR="00000810" w:rsidRPr="0077699D">
        <w:rPr>
          <w:rFonts w:ascii="Arial" w:hAnsi="Arial" w:cs="Arial"/>
          <w:lang w:val="es-CO"/>
        </w:rPr>
        <w:t>Núm.</w:t>
      </w:r>
      <w:r w:rsidRPr="0077699D">
        <w:rPr>
          <w:rFonts w:ascii="Arial" w:hAnsi="Arial" w:cs="Arial"/>
          <w:lang w:val="es-CO"/>
        </w:rPr>
        <w:t xml:space="preserve"> 08). Omitir y retardar o no suministrar oportunamente respuesta a las peticiones respetuosas de los particulares  o a solicitud de las autoridades, así como retenerlas o enviarlas a destinatario diferente de aquel a quien corresponda su conocimiento.</w:t>
      </w:r>
    </w:p>
    <w:p w:rsidR="00690A53" w:rsidRPr="0077699D" w:rsidRDefault="00690A53" w:rsidP="00690A53">
      <w:pPr>
        <w:spacing w:line="276" w:lineRule="auto"/>
        <w:ind w:left="1080"/>
        <w:jc w:val="both"/>
        <w:rPr>
          <w:rFonts w:ascii="Arial" w:hAnsi="Arial" w:cs="Arial"/>
          <w:lang w:val="es-CO"/>
        </w:rPr>
      </w:pPr>
    </w:p>
    <w:p w:rsidR="00690A53" w:rsidRDefault="00690A53" w:rsidP="001129B0">
      <w:pPr>
        <w:numPr>
          <w:ilvl w:val="0"/>
          <w:numId w:val="10"/>
        </w:numPr>
        <w:spacing w:line="276" w:lineRule="auto"/>
        <w:jc w:val="both"/>
        <w:rPr>
          <w:rFonts w:ascii="Arial" w:hAnsi="Arial" w:cs="Arial"/>
          <w:lang w:val="es-CO"/>
        </w:rPr>
      </w:pPr>
      <w:r w:rsidRPr="0077699D">
        <w:rPr>
          <w:rFonts w:ascii="Arial" w:hAnsi="Arial" w:cs="Arial"/>
          <w:lang w:val="es-CO"/>
        </w:rPr>
        <w:t xml:space="preserve"> (</w:t>
      </w:r>
      <w:r w:rsidR="00000810" w:rsidRPr="0077699D">
        <w:rPr>
          <w:rFonts w:ascii="Arial" w:hAnsi="Arial" w:cs="Arial"/>
          <w:lang w:val="es-CO"/>
        </w:rPr>
        <w:t>Núm.</w:t>
      </w:r>
      <w:r w:rsidRPr="0077699D">
        <w:rPr>
          <w:rFonts w:ascii="Arial" w:hAnsi="Arial" w:cs="Arial"/>
          <w:lang w:val="es-CO"/>
        </w:rPr>
        <w:t xml:space="preserve"> 13): Ocasionar daño o dar lugar a perdida de bienes, elementos, expedientes o documentos que hayan llegado a su poder por razón de sus funciones.</w:t>
      </w:r>
    </w:p>
    <w:p w:rsidR="00690A53" w:rsidRDefault="00690A53" w:rsidP="00690A53">
      <w:pPr>
        <w:pStyle w:val="Prrafodelista"/>
        <w:rPr>
          <w:rFonts w:ascii="Arial" w:hAnsi="Arial" w:cs="Arial"/>
          <w:lang w:val="es-CO"/>
        </w:rPr>
      </w:pPr>
    </w:p>
    <w:p w:rsidR="00FD107B" w:rsidRDefault="00690A53" w:rsidP="001129B0">
      <w:pPr>
        <w:numPr>
          <w:ilvl w:val="0"/>
          <w:numId w:val="10"/>
        </w:numPr>
        <w:spacing w:line="276" w:lineRule="auto"/>
        <w:jc w:val="both"/>
        <w:rPr>
          <w:rFonts w:ascii="Arial" w:hAnsi="Arial" w:cs="Arial"/>
          <w:lang w:val="es-CO"/>
        </w:rPr>
      </w:pPr>
      <w:r w:rsidRPr="0077699D">
        <w:rPr>
          <w:rFonts w:ascii="Arial" w:hAnsi="Arial" w:cs="Arial"/>
          <w:lang w:val="es-CO"/>
        </w:rPr>
        <w:t>(</w:t>
      </w:r>
      <w:r w:rsidR="00BA5D01" w:rsidRPr="0077699D">
        <w:rPr>
          <w:rFonts w:ascii="Arial" w:hAnsi="Arial" w:cs="Arial"/>
          <w:lang w:val="es-CO"/>
        </w:rPr>
        <w:t>Núm.</w:t>
      </w:r>
      <w:r w:rsidRPr="0077699D">
        <w:rPr>
          <w:rFonts w:ascii="Arial" w:hAnsi="Arial" w:cs="Arial"/>
          <w:lang w:val="es-CO"/>
        </w:rPr>
        <w:t xml:space="preserve"> 21)</w:t>
      </w:r>
      <w:r w:rsidR="00BA5D01" w:rsidRPr="0077699D">
        <w:rPr>
          <w:rFonts w:ascii="Arial" w:hAnsi="Arial" w:cs="Arial"/>
          <w:lang w:val="es-CO"/>
        </w:rPr>
        <w:t>: Dar</w:t>
      </w:r>
      <w:r w:rsidRPr="0077699D">
        <w:rPr>
          <w:rFonts w:ascii="Arial" w:hAnsi="Arial" w:cs="Arial"/>
          <w:lang w:val="es-CO"/>
        </w:rPr>
        <w:t xml:space="preserve"> lugar al acceso o exhibir expedientes o archivos a personas no autorizadas.   </w:t>
      </w:r>
    </w:p>
    <w:p w:rsidR="00FD107B" w:rsidRDefault="00FD107B" w:rsidP="00FD107B">
      <w:pPr>
        <w:pStyle w:val="Prrafodelista"/>
        <w:rPr>
          <w:rFonts w:ascii="Arial" w:hAnsi="Arial" w:cs="Arial"/>
          <w:lang w:val="es-CO"/>
        </w:rPr>
      </w:pPr>
    </w:p>
    <w:p w:rsidR="00C809D5" w:rsidRDefault="00C809D5" w:rsidP="00BB0243">
      <w:pPr>
        <w:spacing w:line="276" w:lineRule="auto"/>
        <w:jc w:val="both"/>
        <w:rPr>
          <w:rFonts w:ascii="Arial" w:hAnsi="Arial" w:cs="Arial"/>
          <w:lang w:val="es-CO"/>
        </w:rPr>
      </w:pPr>
    </w:p>
    <w:p w:rsidR="00690A53" w:rsidRPr="00A11DA0" w:rsidRDefault="00690A53" w:rsidP="001129B0">
      <w:pPr>
        <w:pStyle w:val="Default"/>
        <w:numPr>
          <w:ilvl w:val="0"/>
          <w:numId w:val="6"/>
        </w:numPr>
        <w:jc w:val="both"/>
        <w:rPr>
          <w:rFonts w:eastAsia="Times New Roman"/>
          <w:color w:val="auto"/>
          <w:lang w:eastAsia="es-ES"/>
        </w:rPr>
      </w:pPr>
      <w:r w:rsidRPr="00A11DA0">
        <w:rPr>
          <w:rFonts w:eastAsia="Times New Roman"/>
          <w:color w:val="auto"/>
          <w:lang w:eastAsia="es-ES"/>
        </w:rPr>
        <w:t>Decreto 0019 del 10 de enero de 2012. Por el cual se dictan normas para suprimir o reformar regulaciones, procedimientos y trámites innecesarios existentes en la Administración Pública. Departamento Administrativo de la Función Pública</w:t>
      </w:r>
    </w:p>
    <w:p w:rsidR="00690A53" w:rsidRPr="00A11DA0" w:rsidRDefault="00690A53" w:rsidP="00690A53">
      <w:pPr>
        <w:jc w:val="both"/>
        <w:rPr>
          <w:rFonts w:ascii="Arial" w:hAnsi="Arial" w:cs="Arial"/>
          <w:lang w:val="es-CO"/>
        </w:rPr>
      </w:pPr>
    </w:p>
    <w:p w:rsidR="00690A53" w:rsidRPr="00A11DA0" w:rsidRDefault="00690A53" w:rsidP="001129B0">
      <w:pPr>
        <w:pStyle w:val="Default"/>
        <w:numPr>
          <w:ilvl w:val="0"/>
          <w:numId w:val="6"/>
        </w:numPr>
        <w:jc w:val="both"/>
        <w:rPr>
          <w:rFonts w:eastAsia="Times New Roman"/>
          <w:color w:val="auto"/>
          <w:lang w:eastAsia="es-ES"/>
        </w:rPr>
      </w:pPr>
      <w:r w:rsidRPr="00A11DA0">
        <w:rPr>
          <w:rFonts w:eastAsia="Times New Roman"/>
          <w:color w:val="auto"/>
          <w:lang w:eastAsia="es-ES"/>
        </w:rPr>
        <w:t>Decreto 2482 del 3 de Diciembre de 2012. Por el cual se establecen los lineamientos generales.  Para la integración de la planeación y la gestión. Departamento Administrativo de la Función Pública</w:t>
      </w:r>
    </w:p>
    <w:p w:rsidR="00690A53" w:rsidRPr="00A11DA0" w:rsidRDefault="00690A53" w:rsidP="00690A53">
      <w:pPr>
        <w:pStyle w:val="CM17"/>
        <w:jc w:val="both"/>
        <w:rPr>
          <w:rFonts w:eastAsia="Times New Roman"/>
          <w:lang w:eastAsia="es-ES"/>
        </w:rPr>
      </w:pPr>
    </w:p>
    <w:p w:rsidR="00690A53" w:rsidRPr="00A11DA0" w:rsidRDefault="00690A53" w:rsidP="001129B0">
      <w:pPr>
        <w:pStyle w:val="CM17"/>
        <w:numPr>
          <w:ilvl w:val="0"/>
          <w:numId w:val="6"/>
        </w:numPr>
        <w:jc w:val="both"/>
        <w:rPr>
          <w:rFonts w:eastAsia="Times New Roman"/>
          <w:lang w:eastAsia="es-ES"/>
        </w:rPr>
      </w:pPr>
      <w:r w:rsidRPr="00A11DA0">
        <w:rPr>
          <w:rFonts w:eastAsia="Times New Roman"/>
          <w:lang w:eastAsia="es-ES"/>
        </w:rPr>
        <w:t>Decreto 2578 del 13 de Diciembre de 2012. Por el cual se reglamenta el Sistema Nacional de Archivos, se establece la Red Nacional de Archivos, se deroga el Decreto 4124 de 2004 y se dictan otras disposiciones relativas a la administración de los archivos del Estado. Ministerio de Cultura.</w:t>
      </w:r>
    </w:p>
    <w:p w:rsidR="00690A53" w:rsidRPr="00A11DA0" w:rsidRDefault="00690A53" w:rsidP="00690A53">
      <w:pPr>
        <w:pStyle w:val="Default"/>
        <w:rPr>
          <w:rFonts w:eastAsia="Times New Roman"/>
          <w:color w:val="auto"/>
          <w:lang w:eastAsia="es-ES"/>
        </w:rPr>
      </w:pPr>
    </w:p>
    <w:p w:rsidR="00690A53" w:rsidRPr="00A11DA0" w:rsidRDefault="00690A53" w:rsidP="001129B0">
      <w:pPr>
        <w:pStyle w:val="Default"/>
        <w:numPr>
          <w:ilvl w:val="0"/>
          <w:numId w:val="6"/>
        </w:numPr>
        <w:jc w:val="both"/>
        <w:rPr>
          <w:rFonts w:eastAsia="Times New Roman"/>
          <w:color w:val="auto"/>
          <w:lang w:eastAsia="es-ES"/>
        </w:rPr>
      </w:pPr>
      <w:r w:rsidRPr="00A11DA0">
        <w:rPr>
          <w:rFonts w:eastAsia="Times New Roman"/>
          <w:color w:val="auto"/>
          <w:lang w:eastAsia="es-ES"/>
        </w:rPr>
        <w:t>Decreto 2609 del 14 de diciembre de 2012. 'Por el cual se reglamenta el Título V de la Ley 594 de 2000, parcialmente los artículos 58 y 59 de la Ley 1437 de 2011 y se dictan otras disposiciones en materia de Gestión Documental para todas las Entidades del Estado, Ministerio de Cultura. (Art, 8. Estatuto Anticorrupción)</w:t>
      </w:r>
    </w:p>
    <w:p w:rsidR="00690A53" w:rsidRPr="00A11DA0" w:rsidRDefault="00690A53" w:rsidP="00690A53">
      <w:pPr>
        <w:pStyle w:val="Default"/>
        <w:jc w:val="both"/>
        <w:rPr>
          <w:rFonts w:eastAsia="Times New Roman"/>
          <w:color w:val="auto"/>
          <w:lang w:eastAsia="es-ES"/>
        </w:rPr>
      </w:pPr>
    </w:p>
    <w:p w:rsidR="00690A53" w:rsidRPr="00A11DA0" w:rsidRDefault="00690A53" w:rsidP="001129B0">
      <w:pPr>
        <w:pStyle w:val="Default"/>
        <w:numPr>
          <w:ilvl w:val="0"/>
          <w:numId w:val="6"/>
        </w:numPr>
        <w:jc w:val="both"/>
        <w:rPr>
          <w:rFonts w:eastAsia="Times New Roman"/>
          <w:color w:val="auto"/>
          <w:lang w:eastAsia="es-ES"/>
        </w:rPr>
      </w:pPr>
      <w:r w:rsidRPr="00A11DA0">
        <w:rPr>
          <w:rFonts w:eastAsia="Times New Roman"/>
          <w:color w:val="auto"/>
          <w:lang w:eastAsia="es-ES"/>
        </w:rPr>
        <w:t>Decreto 2693 del 21 de diciembre de 2012: Por el cual se establecen los lineamientos generales de la Estrategia de Gobierno en línea de la República de Colombia, se reglamentan parcialmente las Leyes 1341 de 2009 y 1450 de 2011, y se dictan otras disposiciones. Ministerio de Tecnologías de la Información y las Comunicaciones.</w:t>
      </w:r>
    </w:p>
    <w:p w:rsidR="00690A53" w:rsidRPr="00A11DA0" w:rsidRDefault="00690A53" w:rsidP="00690A53">
      <w:pPr>
        <w:pStyle w:val="Prrafodelista"/>
        <w:rPr>
          <w:rFonts w:ascii="Arial" w:hAnsi="Arial" w:cs="Arial"/>
          <w:sz w:val="24"/>
          <w:szCs w:val="24"/>
          <w:lang w:val="es-CO"/>
        </w:rPr>
      </w:pPr>
    </w:p>
    <w:p w:rsidR="00690A53" w:rsidRDefault="00690A53" w:rsidP="001129B0">
      <w:pPr>
        <w:pStyle w:val="Default"/>
        <w:numPr>
          <w:ilvl w:val="0"/>
          <w:numId w:val="6"/>
        </w:numPr>
        <w:jc w:val="both"/>
        <w:rPr>
          <w:rFonts w:eastAsia="Times New Roman"/>
          <w:color w:val="auto"/>
          <w:lang w:eastAsia="es-ES"/>
        </w:rPr>
      </w:pPr>
      <w:r w:rsidRPr="00A11DA0">
        <w:rPr>
          <w:rFonts w:eastAsia="Times New Roman"/>
          <w:color w:val="auto"/>
          <w:lang w:eastAsia="es-ES"/>
        </w:rPr>
        <w:t>Decreto 1515 de 2013. (19 de Julio). “Por el cual se reglamenta la Ley 80 de 1989 en lo concerniente a las transferencias secundarias y de documentos de valor histórico al Archivo General de la Nación, a los archivos generales de los entes territoriales, se derogan los decretos 1382 de 1995 y 998 de 1997 y se dictan otras disposiciones"</w:t>
      </w:r>
    </w:p>
    <w:p w:rsidR="00C16EBC" w:rsidRDefault="00C16EBC" w:rsidP="00C16EBC">
      <w:pPr>
        <w:pStyle w:val="Prrafodelista"/>
      </w:pPr>
    </w:p>
    <w:p w:rsidR="00C16EBC" w:rsidRPr="00C16EBC" w:rsidRDefault="00C16EBC" w:rsidP="00C16EBC">
      <w:pPr>
        <w:spacing w:line="276" w:lineRule="auto"/>
        <w:ind w:left="1080"/>
        <w:jc w:val="both"/>
        <w:rPr>
          <w:rFonts w:ascii="Arial" w:hAnsi="Arial" w:cs="Arial"/>
          <w:lang w:val="es-CO"/>
        </w:rPr>
      </w:pPr>
      <w:r w:rsidRPr="00C16EBC">
        <w:rPr>
          <w:rFonts w:ascii="Arial" w:hAnsi="Arial" w:cs="Arial"/>
          <w:lang w:val="es-CO"/>
        </w:rPr>
        <w:t xml:space="preserve">                    </w:t>
      </w:r>
    </w:p>
    <w:p w:rsidR="00C16EBC" w:rsidRPr="00C16EBC" w:rsidRDefault="00C16EBC" w:rsidP="001129B0">
      <w:pPr>
        <w:numPr>
          <w:ilvl w:val="0"/>
          <w:numId w:val="6"/>
        </w:numPr>
        <w:spacing w:line="276" w:lineRule="auto"/>
        <w:jc w:val="both"/>
        <w:rPr>
          <w:rFonts w:ascii="Arial" w:hAnsi="Arial" w:cs="Arial"/>
          <w:lang w:val="es-CO"/>
        </w:rPr>
      </w:pPr>
      <w:r w:rsidRPr="00C16EBC">
        <w:rPr>
          <w:rFonts w:ascii="Arial" w:hAnsi="Arial" w:cs="Arial"/>
          <w:bCs/>
          <w:lang w:val="es-CO"/>
        </w:rPr>
        <w:t xml:space="preserve">Acuerdo 07 del </w:t>
      </w:r>
      <w:smartTag w:uri="urn:schemas-microsoft-com:office:smarttags" w:element="date">
        <w:smartTagPr>
          <w:attr w:name="ls" w:val="trans"/>
          <w:attr w:name="Month" w:val="6"/>
          <w:attr w:name="Day" w:val="29"/>
          <w:attr w:name="Year" w:val="1994"/>
        </w:smartTagPr>
        <w:r w:rsidRPr="00C16EBC">
          <w:rPr>
            <w:rFonts w:ascii="Arial" w:hAnsi="Arial" w:cs="Arial"/>
            <w:bCs/>
            <w:lang w:val="es-CO"/>
          </w:rPr>
          <w:t>29 de junio de 1994</w:t>
        </w:r>
      </w:smartTag>
      <w:r w:rsidRPr="00C16EBC">
        <w:rPr>
          <w:rFonts w:ascii="Arial" w:hAnsi="Arial" w:cs="Arial"/>
          <w:lang w:val="es-CO"/>
        </w:rPr>
        <w:t>. Por el cual se adopta y se expide el Reglamento General de Archivos.</w:t>
      </w:r>
    </w:p>
    <w:p w:rsidR="00690A53" w:rsidRPr="00A11DA0" w:rsidRDefault="00690A53" w:rsidP="00690A53">
      <w:pPr>
        <w:pStyle w:val="Prrafodelista"/>
        <w:ind w:left="0"/>
        <w:rPr>
          <w:rFonts w:ascii="Arial" w:hAnsi="Arial" w:cs="Arial"/>
          <w:sz w:val="24"/>
          <w:szCs w:val="24"/>
          <w:lang w:val="es-CO"/>
        </w:rPr>
      </w:pPr>
    </w:p>
    <w:p w:rsidR="00C809D5" w:rsidRDefault="00C809D5" w:rsidP="001129B0">
      <w:pPr>
        <w:numPr>
          <w:ilvl w:val="0"/>
          <w:numId w:val="11"/>
        </w:numPr>
        <w:spacing w:line="276" w:lineRule="auto"/>
        <w:jc w:val="both"/>
        <w:rPr>
          <w:rFonts w:ascii="Arial" w:hAnsi="Arial" w:cs="Arial"/>
          <w:lang w:val="es-CO"/>
        </w:rPr>
      </w:pPr>
      <w:r w:rsidRPr="00C16EBC">
        <w:rPr>
          <w:rFonts w:ascii="Arial" w:hAnsi="Arial" w:cs="Arial"/>
          <w:bCs/>
          <w:lang w:val="es-CO"/>
        </w:rPr>
        <w:t xml:space="preserve">Acuerdo 12 de </w:t>
      </w:r>
      <w:smartTag w:uri="urn:schemas-microsoft-com:office:smarttags" w:element="date">
        <w:smartTagPr>
          <w:attr w:name="ls" w:val="trans"/>
          <w:attr w:name="Month" w:val="10"/>
          <w:attr w:name="Day" w:val="18"/>
          <w:attr w:name="Year" w:val="1995"/>
        </w:smartTagPr>
        <w:r w:rsidRPr="00C16EBC">
          <w:rPr>
            <w:rFonts w:ascii="Arial" w:hAnsi="Arial" w:cs="Arial"/>
            <w:bCs/>
            <w:lang w:val="es-CO"/>
          </w:rPr>
          <w:t>18 de octubre de 1995</w:t>
        </w:r>
      </w:smartTag>
      <w:r w:rsidRPr="00C16EBC">
        <w:rPr>
          <w:rFonts w:ascii="Arial" w:hAnsi="Arial" w:cs="Arial"/>
          <w:lang w:val="es-CO"/>
        </w:rPr>
        <w:t xml:space="preserve"> de </w:t>
      </w:r>
      <w:smartTag w:uri="urn:schemas-microsoft-com:office:smarttags" w:element="PersonName">
        <w:smartTagPr>
          <w:attr w:name="ProductID" w:val="la Junta Directiva"/>
        </w:smartTagPr>
        <w:r w:rsidRPr="00C16EBC">
          <w:rPr>
            <w:rFonts w:ascii="Arial" w:hAnsi="Arial" w:cs="Arial"/>
            <w:lang w:val="es-CO"/>
          </w:rPr>
          <w:t>la Junta</w:t>
        </w:r>
        <w:r w:rsidRPr="00BB0243">
          <w:rPr>
            <w:rFonts w:ascii="Arial" w:hAnsi="Arial" w:cs="Arial"/>
            <w:lang w:val="es-CO"/>
          </w:rPr>
          <w:t xml:space="preserve"> Directiva</w:t>
        </w:r>
      </w:smartTag>
      <w:r w:rsidRPr="00BB0243">
        <w:rPr>
          <w:rFonts w:ascii="Arial" w:hAnsi="Arial" w:cs="Arial"/>
          <w:lang w:val="es-CO"/>
        </w:rPr>
        <w:t xml:space="preserve"> del Archivo General de </w:t>
      </w:r>
      <w:smartTag w:uri="urn:schemas-microsoft-com:office:smarttags" w:element="PersonName">
        <w:smartTagPr>
          <w:attr w:name="ProductID" w:val="la Naci￳n"/>
        </w:smartTagPr>
        <w:r w:rsidRPr="00BB0243">
          <w:rPr>
            <w:rFonts w:ascii="Arial" w:hAnsi="Arial" w:cs="Arial"/>
            <w:lang w:val="es-CO"/>
          </w:rPr>
          <w:t>la Nación</w:t>
        </w:r>
      </w:smartTag>
      <w:r w:rsidRPr="00BB0243">
        <w:rPr>
          <w:rFonts w:ascii="Arial" w:hAnsi="Arial" w:cs="Arial"/>
          <w:lang w:val="es-CO"/>
        </w:rPr>
        <w:t xml:space="preserve"> "Por el cual se modifica </w:t>
      </w:r>
      <w:smartTag w:uri="urn:schemas-microsoft-com:office:smarttags" w:element="PersonName">
        <w:smartTagPr>
          <w:attr w:name="ProductID" w:val="la Parte I"/>
        </w:smartTagPr>
        <w:r w:rsidRPr="00BB0243">
          <w:rPr>
            <w:rFonts w:ascii="Arial" w:hAnsi="Arial" w:cs="Arial"/>
            <w:lang w:val="es-CO"/>
          </w:rPr>
          <w:t>la Parte I</w:t>
        </w:r>
      </w:smartTag>
      <w:r w:rsidRPr="00BB0243">
        <w:rPr>
          <w:rFonts w:ascii="Arial" w:hAnsi="Arial" w:cs="Arial"/>
          <w:lang w:val="es-CO"/>
        </w:rPr>
        <w:t xml:space="preserve"> del Acuerdo No. 07 del </w:t>
      </w:r>
      <w:smartTag w:uri="urn:schemas-microsoft-com:office:smarttags" w:element="date">
        <w:smartTagPr>
          <w:attr w:name="ls" w:val="trans"/>
          <w:attr w:name="Month" w:val="6"/>
          <w:attr w:name="Day" w:val="29"/>
          <w:attr w:name="Year" w:val="1994"/>
        </w:smartTagPr>
        <w:r w:rsidRPr="00BB0243">
          <w:rPr>
            <w:rFonts w:ascii="Arial" w:hAnsi="Arial" w:cs="Arial"/>
            <w:lang w:val="es-CO"/>
          </w:rPr>
          <w:t>29 de junio de 1994</w:t>
        </w:r>
      </w:smartTag>
      <w:r w:rsidRPr="00BB0243">
        <w:rPr>
          <w:rFonts w:ascii="Arial" w:hAnsi="Arial" w:cs="Arial"/>
          <w:lang w:val="es-CO"/>
        </w:rPr>
        <w:t xml:space="preserve"> Reglamento General de Archivos, Órganos de Dirección, Coordinación y Asesoría." </w:t>
      </w:r>
    </w:p>
    <w:p w:rsidR="00690A53" w:rsidRDefault="00690A53" w:rsidP="00690A53">
      <w:pPr>
        <w:pStyle w:val="Prrafodelista"/>
        <w:rPr>
          <w:rFonts w:ascii="Arial" w:hAnsi="Arial" w:cs="Arial"/>
          <w:lang w:val="es-CO"/>
        </w:rPr>
      </w:pPr>
    </w:p>
    <w:p w:rsidR="00690A53" w:rsidRPr="00BB0243" w:rsidRDefault="00690A53" w:rsidP="001129B0">
      <w:pPr>
        <w:pStyle w:val="Prrafodelista"/>
        <w:numPr>
          <w:ilvl w:val="0"/>
          <w:numId w:val="11"/>
        </w:numPr>
        <w:autoSpaceDE w:val="0"/>
        <w:autoSpaceDN w:val="0"/>
        <w:adjustRightInd w:val="0"/>
        <w:spacing w:line="276" w:lineRule="auto"/>
        <w:contextualSpacing/>
        <w:jc w:val="both"/>
        <w:rPr>
          <w:rFonts w:ascii="Arial" w:hAnsi="Arial" w:cs="Arial"/>
          <w:sz w:val="24"/>
          <w:szCs w:val="24"/>
          <w:lang w:val="es-CO"/>
        </w:rPr>
      </w:pPr>
      <w:r w:rsidRPr="00BB0243">
        <w:rPr>
          <w:rFonts w:ascii="Arial" w:hAnsi="Arial" w:cs="Arial"/>
          <w:sz w:val="24"/>
          <w:szCs w:val="24"/>
          <w:lang w:val="es-CO"/>
        </w:rPr>
        <w:t>Acuerdo 042 del 2002: Por el cual se establecen los criterios para la organización de los archivos de gestión de las entidades públicas y privadas que cumplen funcione públicas</w:t>
      </w:r>
    </w:p>
    <w:p w:rsidR="00690A53" w:rsidRDefault="00690A53" w:rsidP="00690A53">
      <w:pPr>
        <w:pStyle w:val="Prrafodelista"/>
        <w:autoSpaceDE w:val="0"/>
        <w:autoSpaceDN w:val="0"/>
        <w:adjustRightInd w:val="0"/>
        <w:spacing w:line="276" w:lineRule="auto"/>
        <w:jc w:val="both"/>
        <w:rPr>
          <w:rFonts w:ascii="Arial" w:hAnsi="Arial" w:cs="Arial"/>
          <w:sz w:val="24"/>
          <w:szCs w:val="24"/>
          <w:lang w:val="es-CO"/>
        </w:rPr>
      </w:pPr>
    </w:p>
    <w:p w:rsidR="00690A53" w:rsidRPr="00BB0243" w:rsidRDefault="00690A53" w:rsidP="001129B0">
      <w:pPr>
        <w:pStyle w:val="Prrafodelista"/>
        <w:widowControl w:val="0"/>
        <w:numPr>
          <w:ilvl w:val="0"/>
          <w:numId w:val="11"/>
        </w:numPr>
        <w:spacing w:line="276" w:lineRule="auto"/>
        <w:contextualSpacing/>
        <w:jc w:val="both"/>
        <w:rPr>
          <w:rFonts w:ascii="Arial" w:hAnsi="Arial" w:cs="Arial"/>
          <w:sz w:val="24"/>
          <w:szCs w:val="24"/>
          <w:lang w:val="es-CO"/>
        </w:rPr>
      </w:pPr>
      <w:r w:rsidRPr="00BB0243">
        <w:rPr>
          <w:rFonts w:ascii="Arial" w:hAnsi="Arial" w:cs="Arial"/>
          <w:sz w:val="24"/>
          <w:szCs w:val="24"/>
          <w:lang w:val="es-CO"/>
        </w:rPr>
        <w:t>Acuerdo 060 de 2001 pautas para la administración de las comunicaciones oficiales en las entidades públicas y las privadas que cumplen funciones públicas</w:t>
      </w:r>
    </w:p>
    <w:p w:rsidR="00690A53" w:rsidRDefault="00690A53" w:rsidP="00690A53">
      <w:pPr>
        <w:spacing w:line="276" w:lineRule="auto"/>
        <w:rPr>
          <w:rFonts w:ascii="Arial" w:hAnsi="Arial" w:cs="Arial"/>
          <w:lang w:val="es-CO"/>
        </w:rPr>
      </w:pPr>
    </w:p>
    <w:p w:rsidR="00690A53" w:rsidRPr="007956DD" w:rsidRDefault="00690A53" w:rsidP="001129B0">
      <w:pPr>
        <w:widowControl w:val="0"/>
        <w:numPr>
          <w:ilvl w:val="0"/>
          <w:numId w:val="11"/>
        </w:numPr>
        <w:autoSpaceDE w:val="0"/>
        <w:autoSpaceDN w:val="0"/>
        <w:adjustRightInd w:val="0"/>
        <w:spacing w:before="29" w:line="262" w:lineRule="auto"/>
        <w:ind w:right="-1"/>
        <w:jc w:val="both"/>
        <w:rPr>
          <w:rFonts w:ascii="Arial" w:hAnsi="Arial" w:cs="Arial"/>
          <w:lang w:val="es-CO"/>
        </w:rPr>
      </w:pPr>
      <w:r>
        <w:rPr>
          <w:rFonts w:ascii="Arial" w:hAnsi="Arial" w:cs="Arial"/>
          <w:lang w:val="es-CO"/>
        </w:rPr>
        <w:t xml:space="preserve">Acuerdo 004 del 15 de marzo de  2013. </w:t>
      </w:r>
      <w:r w:rsidRPr="007956DD">
        <w:rPr>
          <w:rFonts w:ascii="Arial" w:hAnsi="Arial" w:cs="Arial"/>
          <w:lang w:val="es-CO"/>
        </w:rPr>
        <w:t>Por el cual se reglamentan  parcialmente los Decretos 2578 y 2609 de 2012 y se modifica el procedimiento para la elaboración, presentación,  evaluación,  aprobación  e implementación de las Tablas de Retención Documental  y las Tablas de Valoración Documentar</w:t>
      </w:r>
    </w:p>
    <w:p w:rsidR="002152B2" w:rsidRDefault="002152B2" w:rsidP="00FD107B">
      <w:pPr>
        <w:spacing w:line="276" w:lineRule="auto"/>
        <w:rPr>
          <w:rFonts w:ascii="Arial" w:hAnsi="Arial" w:cs="Arial"/>
          <w:lang w:val="es-CO"/>
        </w:rPr>
      </w:pPr>
    </w:p>
    <w:p w:rsidR="00FD107B" w:rsidRPr="00FD107B" w:rsidRDefault="00FD107B" w:rsidP="001129B0">
      <w:pPr>
        <w:numPr>
          <w:ilvl w:val="0"/>
          <w:numId w:val="11"/>
        </w:numPr>
        <w:spacing w:line="276" w:lineRule="auto"/>
        <w:rPr>
          <w:rFonts w:ascii="Arial" w:hAnsi="Arial" w:cs="Arial"/>
          <w:lang w:val="es-CO"/>
        </w:rPr>
      </w:pPr>
      <w:r w:rsidRPr="00FD107B">
        <w:rPr>
          <w:rFonts w:ascii="Arial" w:hAnsi="Arial" w:cs="Arial"/>
          <w:lang w:val="es-CO"/>
        </w:rPr>
        <w:t>Acuerdo 002 del 14 de marzo de 204. “"Por medio del cual se establecen los criterios básicos para creación, conformación, organización, control y consulta de los expedientes de archivo y se dictan otras disposiciones"</w:t>
      </w:r>
    </w:p>
    <w:p w:rsidR="00FD107B" w:rsidRDefault="00FD107B" w:rsidP="00FD107B">
      <w:pPr>
        <w:spacing w:line="276" w:lineRule="auto"/>
        <w:rPr>
          <w:rFonts w:ascii="Arial" w:hAnsi="Arial" w:cs="Arial"/>
          <w:lang w:val="es-CO"/>
        </w:rPr>
      </w:pPr>
    </w:p>
    <w:p w:rsidR="002152B2" w:rsidRPr="002152B2" w:rsidRDefault="002152B2" w:rsidP="001129B0">
      <w:pPr>
        <w:numPr>
          <w:ilvl w:val="0"/>
          <w:numId w:val="8"/>
        </w:numPr>
        <w:jc w:val="both"/>
        <w:rPr>
          <w:rFonts w:ascii="Arial" w:hAnsi="Arial" w:cs="Arial"/>
          <w:lang w:val="es-CO"/>
        </w:rPr>
      </w:pPr>
      <w:r w:rsidRPr="002152B2">
        <w:rPr>
          <w:rFonts w:ascii="Arial" w:hAnsi="Arial" w:cs="Arial"/>
          <w:lang w:val="es-CO"/>
        </w:rPr>
        <w:t>Circular Externa No. 001 de 2012 - Competencias del personal encargado del manejo documental y archivístico de las entidades públicas y privadas que cumplen funciones públicas e inscripción de proyectos archivísticos en</w:t>
      </w:r>
    </w:p>
    <w:p w:rsidR="002152B2" w:rsidRPr="002152B2" w:rsidRDefault="002152B2" w:rsidP="002152B2">
      <w:pPr>
        <w:jc w:val="both"/>
        <w:rPr>
          <w:rFonts w:ascii="Arial" w:hAnsi="Arial" w:cs="Arial"/>
          <w:lang w:val="es-CO"/>
        </w:rPr>
      </w:pPr>
    </w:p>
    <w:p w:rsidR="002152B2" w:rsidRPr="002152B2" w:rsidRDefault="002152B2" w:rsidP="001129B0">
      <w:pPr>
        <w:numPr>
          <w:ilvl w:val="0"/>
          <w:numId w:val="7"/>
        </w:numPr>
        <w:jc w:val="both"/>
        <w:rPr>
          <w:rFonts w:ascii="Arial" w:hAnsi="Arial" w:cs="Arial"/>
          <w:lang w:val="es-CO"/>
        </w:rPr>
      </w:pPr>
      <w:r w:rsidRPr="002152B2">
        <w:rPr>
          <w:rFonts w:ascii="Arial" w:hAnsi="Arial" w:cs="Arial"/>
          <w:lang w:val="es-CO"/>
        </w:rPr>
        <w:t xml:space="preserve">Circular Externa No. 002 del 6 marzo de 2012. Adquisición de herramientas  tecnológicas  de gestión  documental. Archivo General De La Nación. </w:t>
      </w:r>
    </w:p>
    <w:p w:rsidR="002152B2" w:rsidRPr="002152B2" w:rsidRDefault="002152B2" w:rsidP="002152B2">
      <w:pPr>
        <w:pStyle w:val="Default"/>
        <w:jc w:val="both"/>
        <w:rPr>
          <w:rFonts w:eastAsia="Times New Roman"/>
          <w:color w:val="auto"/>
          <w:lang w:eastAsia="es-ES"/>
        </w:rPr>
      </w:pPr>
    </w:p>
    <w:p w:rsidR="002152B2" w:rsidRPr="002152B2" w:rsidRDefault="002152B2" w:rsidP="001129B0">
      <w:pPr>
        <w:numPr>
          <w:ilvl w:val="0"/>
          <w:numId w:val="7"/>
        </w:numPr>
        <w:jc w:val="both"/>
        <w:rPr>
          <w:rFonts w:ascii="Arial" w:hAnsi="Arial" w:cs="Arial"/>
          <w:lang w:val="es-CO"/>
        </w:rPr>
      </w:pPr>
      <w:r w:rsidRPr="002152B2">
        <w:rPr>
          <w:rFonts w:ascii="Arial" w:hAnsi="Arial" w:cs="Arial"/>
          <w:lang w:val="es-CO"/>
        </w:rPr>
        <w:t>Circular Externa No. 005 de septiembre 11 de 2012. Procesos de Digitalización y comunicaciones Oficiales Electrónicas en la Iniciativa Cero Papel.</w:t>
      </w:r>
    </w:p>
    <w:p w:rsidR="002152B2" w:rsidRPr="002152B2" w:rsidRDefault="002152B2" w:rsidP="001129B0">
      <w:pPr>
        <w:pStyle w:val="Default"/>
        <w:numPr>
          <w:ilvl w:val="0"/>
          <w:numId w:val="8"/>
        </w:numPr>
        <w:jc w:val="both"/>
        <w:rPr>
          <w:rFonts w:eastAsia="Times New Roman"/>
          <w:color w:val="auto"/>
          <w:lang w:eastAsia="es-ES"/>
        </w:rPr>
      </w:pPr>
      <w:r w:rsidRPr="002152B2">
        <w:rPr>
          <w:rFonts w:eastAsia="Times New Roman"/>
          <w:color w:val="auto"/>
          <w:lang w:eastAsia="es-ES"/>
        </w:rPr>
        <w:t>Circular Externa No. 001 de 2013 (7 de febrero). Directrices para el cumplimiento e implementación del Decreto 2578 de 2012.</w:t>
      </w:r>
    </w:p>
    <w:p w:rsidR="002152B2" w:rsidRPr="002152B2" w:rsidRDefault="002152B2" w:rsidP="002152B2">
      <w:pPr>
        <w:pStyle w:val="Default"/>
        <w:jc w:val="both"/>
        <w:rPr>
          <w:rFonts w:eastAsia="Times New Roman"/>
          <w:color w:val="auto"/>
          <w:lang w:eastAsia="es-ES"/>
        </w:rPr>
      </w:pPr>
    </w:p>
    <w:p w:rsidR="002152B2" w:rsidRDefault="002152B2" w:rsidP="001129B0">
      <w:pPr>
        <w:pStyle w:val="Default"/>
        <w:numPr>
          <w:ilvl w:val="0"/>
          <w:numId w:val="8"/>
        </w:numPr>
        <w:jc w:val="both"/>
        <w:rPr>
          <w:rFonts w:eastAsia="Times New Roman"/>
          <w:color w:val="auto"/>
          <w:lang w:eastAsia="es-ES"/>
        </w:rPr>
      </w:pPr>
      <w:r w:rsidRPr="002152B2">
        <w:rPr>
          <w:rFonts w:eastAsia="Times New Roman"/>
          <w:color w:val="auto"/>
          <w:lang w:eastAsia="es-ES"/>
        </w:rPr>
        <w:t xml:space="preserve">Circular Externa No. 001 de 2014 (5 de febrero) Cumplimiento de la Ley 594 de 2000, el Decreto 2578 de 2012, el Decreto 2609 de de 2012 y el Decreto 1515 de 2013. </w:t>
      </w:r>
    </w:p>
    <w:p w:rsidR="00252369" w:rsidRDefault="00252369" w:rsidP="00252369">
      <w:pPr>
        <w:pStyle w:val="Prrafodelista"/>
      </w:pPr>
    </w:p>
    <w:p w:rsidR="00170FB9" w:rsidRPr="00BB0243" w:rsidRDefault="00170FB9" w:rsidP="00BB0243">
      <w:pPr>
        <w:spacing w:line="276" w:lineRule="auto"/>
        <w:rPr>
          <w:rFonts w:ascii="Arial" w:hAnsi="Arial" w:cs="Arial"/>
          <w:lang w:val="es-CO"/>
        </w:rPr>
      </w:pPr>
    </w:p>
    <w:p w:rsidR="00C809D5" w:rsidRDefault="00C809D5" w:rsidP="00BB0243">
      <w:pPr>
        <w:spacing w:line="276" w:lineRule="auto"/>
        <w:jc w:val="both"/>
        <w:rPr>
          <w:rStyle w:val="Textoennegrita"/>
          <w:rFonts w:ascii="Arial" w:hAnsi="Arial" w:cs="Arial"/>
        </w:rPr>
      </w:pPr>
    </w:p>
    <w:p w:rsidR="00D8382B" w:rsidRDefault="00D8382B" w:rsidP="00BB0243">
      <w:pPr>
        <w:spacing w:line="276" w:lineRule="auto"/>
        <w:jc w:val="both"/>
        <w:rPr>
          <w:rStyle w:val="Textoennegrita"/>
          <w:rFonts w:ascii="Arial" w:hAnsi="Arial" w:cs="Arial"/>
        </w:rPr>
      </w:pPr>
    </w:p>
    <w:p w:rsidR="00037E2D" w:rsidRDefault="00037E2D" w:rsidP="00BB0243">
      <w:pPr>
        <w:spacing w:line="276" w:lineRule="auto"/>
        <w:jc w:val="both"/>
        <w:rPr>
          <w:rStyle w:val="Textoennegrita"/>
          <w:rFonts w:ascii="Arial" w:hAnsi="Arial" w:cs="Arial"/>
        </w:rPr>
      </w:pPr>
    </w:p>
    <w:p w:rsidR="00A11DA0" w:rsidRDefault="00A11DA0" w:rsidP="00BB0243">
      <w:pPr>
        <w:spacing w:line="276" w:lineRule="auto"/>
        <w:jc w:val="both"/>
        <w:rPr>
          <w:rStyle w:val="Textoennegrita"/>
          <w:rFonts w:ascii="Arial" w:hAnsi="Arial" w:cs="Arial"/>
        </w:rPr>
      </w:pPr>
    </w:p>
    <w:p w:rsidR="00A11DA0" w:rsidRDefault="00A11DA0" w:rsidP="00BB0243">
      <w:pPr>
        <w:spacing w:line="276" w:lineRule="auto"/>
        <w:jc w:val="both"/>
        <w:rPr>
          <w:rStyle w:val="Textoennegrita"/>
          <w:rFonts w:ascii="Arial" w:hAnsi="Arial" w:cs="Arial"/>
        </w:rPr>
      </w:pPr>
    </w:p>
    <w:p w:rsidR="00A11DA0" w:rsidRDefault="00A11DA0" w:rsidP="00BB0243">
      <w:pPr>
        <w:spacing w:line="276" w:lineRule="auto"/>
        <w:jc w:val="both"/>
        <w:rPr>
          <w:rStyle w:val="Textoennegrita"/>
          <w:rFonts w:ascii="Arial" w:hAnsi="Arial" w:cs="Arial"/>
        </w:rPr>
      </w:pPr>
    </w:p>
    <w:p w:rsidR="00A11DA0" w:rsidRDefault="00A11DA0" w:rsidP="00BB0243">
      <w:pPr>
        <w:spacing w:line="276" w:lineRule="auto"/>
        <w:jc w:val="both"/>
        <w:rPr>
          <w:rStyle w:val="Textoennegrita"/>
          <w:rFonts w:ascii="Arial" w:hAnsi="Arial" w:cs="Arial"/>
        </w:rPr>
      </w:pPr>
    </w:p>
    <w:p w:rsidR="00D8382B" w:rsidRDefault="00D8382B" w:rsidP="00BB0243">
      <w:pPr>
        <w:spacing w:line="276" w:lineRule="auto"/>
        <w:jc w:val="both"/>
        <w:rPr>
          <w:rStyle w:val="Textoennegrita"/>
          <w:rFonts w:ascii="Arial" w:hAnsi="Arial" w:cs="Arial"/>
        </w:rPr>
      </w:pPr>
    </w:p>
    <w:p w:rsidR="00D8382B" w:rsidRDefault="00D8382B" w:rsidP="00BB0243">
      <w:pPr>
        <w:spacing w:line="276" w:lineRule="auto"/>
        <w:jc w:val="both"/>
        <w:rPr>
          <w:rStyle w:val="Textoennegrita"/>
          <w:rFonts w:ascii="Arial" w:hAnsi="Arial" w:cs="Arial"/>
        </w:rPr>
      </w:pPr>
    </w:p>
    <w:p w:rsidR="00D8382B" w:rsidRDefault="00D8382B" w:rsidP="00BB0243">
      <w:pPr>
        <w:spacing w:line="276" w:lineRule="auto"/>
        <w:jc w:val="both"/>
        <w:rPr>
          <w:rStyle w:val="Textoennegrita"/>
          <w:rFonts w:ascii="Arial" w:hAnsi="Arial" w:cs="Arial"/>
        </w:rPr>
      </w:pPr>
    </w:p>
    <w:p w:rsidR="00D8382B" w:rsidRDefault="00D8382B" w:rsidP="00BB0243">
      <w:pPr>
        <w:spacing w:line="276" w:lineRule="auto"/>
        <w:jc w:val="both"/>
        <w:rPr>
          <w:rStyle w:val="Textoennegrita"/>
          <w:rFonts w:ascii="Arial" w:hAnsi="Arial" w:cs="Arial"/>
        </w:rPr>
      </w:pPr>
    </w:p>
    <w:p w:rsidR="00D8382B" w:rsidRDefault="00D8382B" w:rsidP="00BB0243">
      <w:pPr>
        <w:spacing w:line="276" w:lineRule="auto"/>
        <w:jc w:val="both"/>
        <w:rPr>
          <w:rStyle w:val="Textoennegrita"/>
          <w:rFonts w:ascii="Arial" w:hAnsi="Arial" w:cs="Arial"/>
        </w:rPr>
      </w:pPr>
    </w:p>
    <w:p w:rsidR="00F81415" w:rsidRPr="00BB0243" w:rsidRDefault="00F26490" w:rsidP="00BB0243">
      <w:pPr>
        <w:pStyle w:val="Ttulo3"/>
        <w:spacing w:line="276" w:lineRule="auto"/>
        <w:jc w:val="center"/>
        <w:rPr>
          <w:rFonts w:cs="Arial"/>
          <w:b w:val="0"/>
          <w:bCs w:val="0"/>
          <w:sz w:val="24"/>
          <w:szCs w:val="24"/>
        </w:rPr>
      </w:pPr>
      <w:r w:rsidRPr="00BB0243">
        <w:rPr>
          <w:rFonts w:cs="Arial"/>
          <w:b w:val="0"/>
          <w:bCs w:val="0"/>
          <w:sz w:val="24"/>
          <w:szCs w:val="24"/>
        </w:rPr>
        <w:t>8</w:t>
      </w:r>
      <w:r w:rsidR="00F81415" w:rsidRPr="00BB0243">
        <w:rPr>
          <w:rFonts w:cs="Arial"/>
          <w:b w:val="0"/>
          <w:bCs w:val="0"/>
          <w:sz w:val="24"/>
          <w:szCs w:val="24"/>
        </w:rPr>
        <w:t>. METODOLOGÍA UTILIZADA PARA LA ELABORACIÓN DE</w:t>
      </w:r>
      <w:r w:rsidR="00DB60EB" w:rsidRPr="00BB0243">
        <w:rPr>
          <w:rFonts w:cs="Arial"/>
          <w:b w:val="0"/>
          <w:bCs w:val="0"/>
          <w:sz w:val="24"/>
          <w:szCs w:val="24"/>
        </w:rPr>
        <w:t xml:space="preserve"> LAS</w:t>
      </w:r>
      <w:r w:rsidR="00F81415" w:rsidRPr="00BB0243">
        <w:rPr>
          <w:rFonts w:cs="Arial"/>
          <w:b w:val="0"/>
          <w:bCs w:val="0"/>
          <w:sz w:val="24"/>
          <w:szCs w:val="24"/>
        </w:rPr>
        <w:t xml:space="preserve"> TABLAS DE RETENCIÓN DOCUMENTAL</w:t>
      </w:r>
      <w:bookmarkEnd w:id="2"/>
      <w:bookmarkEnd w:id="3"/>
    </w:p>
    <w:p w:rsidR="00FA75EF" w:rsidRPr="00BB0243" w:rsidRDefault="00FA75EF" w:rsidP="00BB0243">
      <w:pPr>
        <w:spacing w:line="276" w:lineRule="auto"/>
        <w:rPr>
          <w:rFonts w:ascii="Arial" w:hAnsi="Arial" w:cs="Arial"/>
        </w:rPr>
      </w:pPr>
    </w:p>
    <w:p w:rsidR="00EA21D6" w:rsidRDefault="00EA21D6" w:rsidP="00BB0243">
      <w:pPr>
        <w:spacing w:line="276" w:lineRule="auto"/>
        <w:jc w:val="both"/>
        <w:rPr>
          <w:rFonts w:ascii="Arial" w:hAnsi="Arial" w:cs="Arial"/>
        </w:rPr>
      </w:pPr>
    </w:p>
    <w:p w:rsidR="00F50A2A" w:rsidRDefault="00BA69D3" w:rsidP="00F50A2A">
      <w:pPr>
        <w:spacing w:line="360" w:lineRule="auto"/>
        <w:jc w:val="both"/>
        <w:rPr>
          <w:rFonts w:ascii="Arial" w:hAnsi="Arial"/>
        </w:rPr>
      </w:pPr>
      <w:smartTag w:uri="urn:schemas-microsoft-com:office:smarttags" w:element="PersonName">
        <w:smartTagPr>
          <w:attr w:name="ProductID" w:val="la Tabla"/>
        </w:smartTagPr>
        <w:r w:rsidRPr="00BB0243">
          <w:rPr>
            <w:rFonts w:ascii="Arial" w:hAnsi="Arial" w:cs="Arial"/>
          </w:rPr>
          <w:t>La Tabla</w:t>
        </w:r>
      </w:smartTag>
      <w:r w:rsidRPr="00BB0243">
        <w:rPr>
          <w:rFonts w:ascii="Arial" w:hAnsi="Arial" w:cs="Arial"/>
        </w:rPr>
        <w:t xml:space="preserve"> de Retención Documental, presenta el listado de series y subseries documentales que produce </w:t>
      </w:r>
      <w:r w:rsidR="001A2824" w:rsidRPr="00BB0243">
        <w:rPr>
          <w:rFonts w:ascii="Arial" w:hAnsi="Arial" w:cs="Arial"/>
        </w:rPr>
        <w:t>EMPRESAS PUBLICAS DE CUNDINAMRCA S.A. - ESP-</w:t>
      </w:r>
      <w:r w:rsidRPr="00BB0243">
        <w:rPr>
          <w:rFonts w:ascii="Arial" w:hAnsi="Arial" w:cs="Arial"/>
        </w:rPr>
        <w:t xml:space="preserve">, a las cuales se les ha efectuado un proceso de análisis para lograr su conformación y denominación, además su respectiva valoración para determinar el tiempo que estas deben permanecer tanto en el archivo de gestión, central e histórico, de igual forma, se determina que series y subseries pueden ser </w:t>
      </w:r>
      <w:r w:rsidR="005C4AF3" w:rsidRPr="00BB0243">
        <w:rPr>
          <w:rFonts w:ascii="Arial" w:hAnsi="Arial" w:cs="Arial"/>
        </w:rPr>
        <w:t>eliminada</w:t>
      </w:r>
      <w:r w:rsidR="0086646E" w:rsidRPr="00BB0243">
        <w:rPr>
          <w:rFonts w:ascii="Arial" w:hAnsi="Arial" w:cs="Arial"/>
        </w:rPr>
        <w:t>s</w:t>
      </w:r>
      <w:r w:rsidR="00F50A2A">
        <w:rPr>
          <w:rFonts w:ascii="Arial" w:hAnsi="Arial" w:cs="Arial"/>
        </w:rPr>
        <w:t xml:space="preserve"> </w:t>
      </w:r>
      <w:r w:rsidR="00F50A2A">
        <w:rPr>
          <w:rFonts w:ascii="Arial" w:hAnsi="Arial"/>
        </w:rPr>
        <w:t>una vez se hayan digitalizado para así mantener disponible la información aunque sus originales hayan sido destruidos</w:t>
      </w:r>
      <w:r w:rsidR="00CA7927">
        <w:rPr>
          <w:rFonts w:ascii="Arial" w:hAnsi="Arial"/>
        </w:rPr>
        <w:t>.</w:t>
      </w:r>
    </w:p>
    <w:p w:rsidR="00BA69D3" w:rsidRPr="00BB0243" w:rsidRDefault="00BA69D3" w:rsidP="00BB0243">
      <w:pPr>
        <w:spacing w:line="276" w:lineRule="auto"/>
        <w:jc w:val="both"/>
        <w:rPr>
          <w:rFonts w:ascii="Arial" w:hAnsi="Arial" w:cs="Arial"/>
        </w:rPr>
      </w:pPr>
    </w:p>
    <w:p w:rsidR="00772036" w:rsidRPr="00BB0243" w:rsidRDefault="00772036" w:rsidP="00BB0243">
      <w:pPr>
        <w:spacing w:line="276" w:lineRule="auto"/>
        <w:jc w:val="both"/>
        <w:rPr>
          <w:rFonts w:ascii="Arial" w:hAnsi="Arial" w:cs="Arial"/>
        </w:rPr>
      </w:pPr>
    </w:p>
    <w:p w:rsidR="00F81415" w:rsidRPr="00BB0243" w:rsidRDefault="0086646E" w:rsidP="00B21D9F">
      <w:pPr>
        <w:spacing w:line="360" w:lineRule="auto"/>
        <w:jc w:val="both"/>
        <w:rPr>
          <w:rFonts w:ascii="Arial" w:hAnsi="Arial" w:cs="Arial"/>
        </w:rPr>
      </w:pPr>
      <w:smartTag w:uri="urn:schemas-microsoft-com:office:smarttags" w:element="PersonName">
        <w:smartTagPr>
          <w:attr w:name="ProductID" w:val="la Tabla"/>
        </w:smartTagPr>
        <w:r w:rsidRPr="00BB0243">
          <w:rPr>
            <w:rFonts w:ascii="Arial" w:hAnsi="Arial" w:cs="Arial"/>
          </w:rPr>
          <w:t>La</w:t>
        </w:r>
        <w:r w:rsidR="00F81415" w:rsidRPr="00BB0243">
          <w:rPr>
            <w:rFonts w:ascii="Arial" w:hAnsi="Arial" w:cs="Arial"/>
          </w:rPr>
          <w:t xml:space="preserve"> Tabla</w:t>
        </w:r>
      </w:smartTag>
      <w:r w:rsidR="00F81415" w:rsidRPr="00BB0243">
        <w:rPr>
          <w:rFonts w:ascii="Arial" w:hAnsi="Arial" w:cs="Arial"/>
        </w:rPr>
        <w:t xml:space="preserve"> de Retención Documental es un instrumento de trabajo </w:t>
      </w:r>
      <w:r w:rsidR="00077C75" w:rsidRPr="00BB0243">
        <w:rPr>
          <w:rFonts w:ascii="Arial" w:hAnsi="Arial" w:cs="Arial"/>
        </w:rPr>
        <w:t>archivístico</w:t>
      </w:r>
      <w:r w:rsidR="00F81415" w:rsidRPr="00BB0243">
        <w:rPr>
          <w:rFonts w:ascii="Arial" w:hAnsi="Arial" w:cs="Arial"/>
        </w:rPr>
        <w:t xml:space="preserve"> que determina las etapas y el tratamiento que deben recibir los documentos desde su creación hasta la eliminación o conservación permanente.</w:t>
      </w:r>
    </w:p>
    <w:p w:rsidR="00C8138B" w:rsidRPr="00BB0243" w:rsidRDefault="00C8138B" w:rsidP="00BB0243">
      <w:pPr>
        <w:spacing w:line="276" w:lineRule="auto"/>
        <w:jc w:val="both"/>
        <w:rPr>
          <w:rFonts w:ascii="Arial" w:hAnsi="Arial" w:cs="Arial"/>
        </w:rPr>
      </w:pPr>
    </w:p>
    <w:p w:rsidR="00F81415" w:rsidRPr="00BB0243" w:rsidRDefault="000C1018" w:rsidP="00BB0243">
      <w:pPr>
        <w:pStyle w:val="Ttulo3"/>
        <w:spacing w:line="276" w:lineRule="auto"/>
        <w:rPr>
          <w:rFonts w:cs="Arial"/>
          <w:b w:val="0"/>
          <w:bCs w:val="0"/>
          <w:sz w:val="24"/>
          <w:szCs w:val="24"/>
        </w:rPr>
      </w:pPr>
      <w:bookmarkStart w:id="4" w:name="_Toc161201156"/>
      <w:r w:rsidRPr="00BB0243">
        <w:rPr>
          <w:rFonts w:cs="Arial"/>
          <w:b w:val="0"/>
          <w:bCs w:val="0"/>
          <w:sz w:val="24"/>
          <w:szCs w:val="24"/>
        </w:rPr>
        <w:t xml:space="preserve"> </w:t>
      </w:r>
      <w:r w:rsidR="00F81415" w:rsidRPr="00BB0243">
        <w:rPr>
          <w:rFonts w:cs="Arial"/>
          <w:b w:val="0"/>
          <w:bCs w:val="0"/>
          <w:sz w:val="24"/>
          <w:szCs w:val="24"/>
        </w:rPr>
        <w:t>ASPECTOS GENERALES</w:t>
      </w:r>
      <w:bookmarkEnd w:id="4"/>
    </w:p>
    <w:p w:rsidR="00F81415" w:rsidRPr="00BB0243" w:rsidRDefault="00F81415" w:rsidP="00BB0243">
      <w:pPr>
        <w:spacing w:line="276" w:lineRule="auto"/>
        <w:jc w:val="both"/>
        <w:rPr>
          <w:rFonts w:ascii="Arial" w:hAnsi="Arial" w:cs="Arial"/>
        </w:rPr>
      </w:pPr>
    </w:p>
    <w:p w:rsidR="00F81415" w:rsidRPr="00BB0243" w:rsidRDefault="00F81415" w:rsidP="00B21D9F">
      <w:pPr>
        <w:spacing w:line="360" w:lineRule="auto"/>
        <w:jc w:val="both"/>
        <w:rPr>
          <w:rFonts w:ascii="Arial" w:hAnsi="Arial" w:cs="Arial"/>
        </w:rPr>
      </w:pPr>
      <w:r w:rsidRPr="00BB0243">
        <w:rPr>
          <w:rFonts w:ascii="Arial" w:hAnsi="Arial" w:cs="Arial"/>
        </w:rPr>
        <w:t xml:space="preserve">La elaboración de las Tablas de Retención Documental </w:t>
      </w:r>
      <w:r w:rsidR="00F32750" w:rsidRPr="00BB0243">
        <w:rPr>
          <w:rFonts w:ascii="Arial" w:hAnsi="Arial" w:cs="Arial"/>
        </w:rPr>
        <w:t>involucra</w:t>
      </w:r>
      <w:r w:rsidRPr="00BB0243">
        <w:rPr>
          <w:rFonts w:ascii="Arial" w:hAnsi="Arial" w:cs="Arial"/>
        </w:rPr>
        <w:t xml:space="preserve"> la documentación producida por cada una de las oficinas de la entidad y para ello se requiere del concepto técnico, jurídico e investigativo por parte del personal directivo por poseer esta información un valor probatorio y legal </w:t>
      </w:r>
      <w:r w:rsidR="0086646E" w:rsidRPr="00BB0243">
        <w:rPr>
          <w:rFonts w:ascii="Arial" w:hAnsi="Arial" w:cs="Arial"/>
        </w:rPr>
        <w:t>para</w:t>
      </w:r>
      <w:r w:rsidRPr="00BB0243">
        <w:rPr>
          <w:rFonts w:ascii="Arial" w:hAnsi="Arial" w:cs="Arial"/>
        </w:rPr>
        <w:t xml:space="preserve"> la entidad.</w:t>
      </w:r>
    </w:p>
    <w:p w:rsidR="00B84B2D" w:rsidRPr="00BB0243" w:rsidRDefault="00B84B2D" w:rsidP="00BB0243">
      <w:pPr>
        <w:spacing w:line="276" w:lineRule="auto"/>
        <w:jc w:val="both"/>
        <w:rPr>
          <w:rFonts w:ascii="Arial" w:hAnsi="Arial" w:cs="Arial"/>
        </w:rPr>
      </w:pPr>
    </w:p>
    <w:p w:rsidR="00F81415" w:rsidRPr="00BB0243" w:rsidRDefault="00F81415" w:rsidP="001129B0">
      <w:pPr>
        <w:numPr>
          <w:ilvl w:val="0"/>
          <w:numId w:val="1"/>
        </w:numPr>
        <w:spacing w:line="276" w:lineRule="auto"/>
        <w:jc w:val="both"/>
        <w:rPr>
          <w:rFonts w:ascii="Arial" w:hAnsi="Arial" w:cs="Arial"/>
          <w:b/>
        </w:rPr>
      </w:pPr>
      <w:r w:rsidRPr="00BB0243">
        <w:rPr>
          <w:rFonts w:ascii="Arial" w:hAnsi="Arial" w:cs="Arial"/>
          <w:b/>
        </w:rPr>
        <w:t>Sobre archivo</w:t>
      </w:r>
    </w:p>
    <w:p w:rsidR="00B84B2D" w:rsidRPr="00BB0243" w:rsidRDefault="00B84B2D" w:rsidP="00BB0243">
      <w:pPr>
        <w:spacing w:line="276" w:lineRule="auto"/>
        <w:ind w:left="360"/>
        <w:jc w:val="both"/>
        <w:rPr>
          <w:rFonts w:ascii="Arial" w:hAnsi="Arial" w:cs="Arial"/>
          <w:b/>
        </w:rPr>
      </w:pPr>
    </w:p>
    <w:p w:rsidR="00F81415" w:rsidRPr="00BB0243" w:rsidRDefault="00F81415" w:rsidP="00BB0243">
      <w:pPr>
        <w:spacing w:line="276" w:lineRule="auto"/>
        <w:jc w:val="both"/>
        <w:rPr>
          <w:rFonts w:ascii="Arial" w:hAnsi="Arial" w:cs="Arial"/>
        </w:rPr>
      </w:pPr>
      <w:r w:rsidRPr="00BB0243">
        <w:rPr>
          <w:rFonts w:ascii="Arial" w:hAnsi="Arial" w:cs="Arial"/>
        </w:rPr>
        <w:t>Para efectos de las Tablas se consideran los siguientes tipos de archivos:</w:t>
      </w:r>
    </w:p>
    <w:p w:rsidR="00F50A2A" w:rsidRDefault="00F50A2A" w:rsidP="00BB0243">
      <w:pPr>
        <w:spacing w:line="276" w:lineRule="auto"/>
        <w:jc w:val="both"/>
        <w:rPr>
          <w:rFonts w:ascii="Arial" w:hAnsi="Arial" w:cs="Arial"/>
          <w:b/>
          <w:i/>
        </w:rPr>
      </w:pPr>
    </w:p>
    <w:p w:rsidR="00F81415" w:rsidRDefault="00F81415" w:rsidP="00B21D9F">
      <w:pPr>
        <w:spacing w:line="360" w:lineRule="auto"/>
        <w:jc w:val="both"/>
        <w:rPr>
          <w:rFonts w:ascii="Arial" w:hAnsi="Arial" w:cs="Arial"/>
        </w:rPr>
      </w:pPr>
      <w:r w:rsidRPr="00BB0243">
        <w:rPr>
          <w:rFonts w:ascii="Arial" w:hAnsi="Arial" w:cs="Arial"/>
          <w:b/>
          <w:i/>
        </w:rPr>
        <w:t>Archivo de gestión o de oficina</w:t>
      </w:r>
      <w:r w:rsidRPr="00BB0243">
        <w:rPr>
          <w:rFonts w:ascii="Arial" w:hAnsi="Arial" w:cs="Arial"/>
        </w:rPr>
        <w:t>: es el que maneja cada secretaria o funcionario en la oficina donde se produce, recibe y tramita el documento.</w:t>
      </w:r>
    </w:p>
    <w:p w:rsidR="00F32750" w:rsidRPr="00BB0243" w:rsidRDefault="00F32750" w:rsidP="00B21D9F">
      <w:pPr>
        <w:spacing w:line="360" w:lineRule="auto"/>
        <w:jc w:val="both"/>
        <w:rPr>
          <w:rFonts w:ascii="Arial" w:hAnsi="Arial" w:cs="Arial"/>
        </w:rPr>
      </w:pPr>
    </w:p>
    <w:p w:rsidR="00F81415" w:rsidRPr="00BB0243" w:rsidRDefault="00F81415" w:rsidP="00B21D9F">
      <w:pPr>
        <w:spacing w:line="360" w:lineRule="auto"/>
        <w:jc w:val="both"/>
        <w:rPr>
          <w:rFonts w:ascii="Arial" w:hAnsi="Arial" w:cs="Arial"/>
        </w:rPr>
      </w:pPr>
      <w:r w:rsidRPr="00BB0243">
        <w:rPr>
          <w:rFonts w:ascii="Arial" w:hAnsi="Arial" w:cs="Arial"/>
          <w:b/>
          <w:i/>
        </w:rPr>
        <w:t>Archivo central o intermedio</w:t>
      </w:r>
      <w:r w:rsidRPr="00BB0243">
        <w:rPr>
          <w:rFonts w:ascii="Arial" w:hAnsi="Arial" w:cs="Arial"/>
        </w:rPr>
        <w:t>: Es el archivo donde llegan los documentos que han cumplido su tr</w:t>
      </w:r>
      <w:r w:rsidR="00077C75" w:rsidRPr="00BB0243">
        <w:rPr>
          <w:rFonts w:ascii="Arial" w:hAnsi="Arial" w:cs="Arial"/>
        </w:rPr>
        <w:t>á</w:t>
      </w:r>
      <w:r w:rsidRPr="00BB0243">
        <w:rPr>
          <w:rFonts w:ascii="Arial" w:hAnsi="Arial" w:cs="Arial"/>
        </w:rPr>
        <w:t xml:space="preserve">mite y que por razones administrativas o de precaución deben ser conservados uno o </w:t>
      </w:r>
      <w:r w:rsidR="00F32750" w:rsidRPr="00BB0243">
        <w:rPr>
          <w:rFonts w:ascii="Arial" w:hAnsi="Arial" w:cs="Arial"/>
        </w:rPr>
        <w:t>más</w:t>
      </w:r>
      <w:r w:rsidRPr="00BB0243">
        <w:rPr>
          <w:rFonts w:ascii="Arial" w:hAnsi="Arial" w:cs="Arial"/>
        </w:rPr>
        <w:t xml:space="preserve"> años.</w:t>
      </w:r>
    </w:p>
    <w:p w:rsidR="00F81415" w:rsidRPr="00BB0243" w:rsidRDefault="00F81415" w:rsidP="00BB0243">
      <w:pPr>
        <w:spacing w:line="276" w:lineRule="auto"/>
        <w:jc w:val="both"/>
        <w:rPr>
          <w:rFonts w:ascii="Arial" w:hAnsi="Arial" w:cs="Arial"/>
        </w:rPr>
      </w:pPr>
    </w:p>
    <w:p w:rsidR="00F81415" w:rsidRPr="00BB0243" w:rsidRDefault="00F81415" w:rsidP="00B21D9F">
      <w:pPr>
        <w:spacing w:line="360" w:lineRule="auto"/>
        <w:jc w:val="both"/>
        <w:rPr>
          <w:rFonts w:ascii="Arial" w:hAnsi="Arial" w:cs="Arial"/>
        </w:rPr>
      </w:pPr>
      <w:r w:rsidRPr="00BB0243">
        <w:rPr>
          <w:rFonts w:ascii="Arial" w:hAnsi="Arial" w:cs="Arial"/>
        </w:rPr>
        <w:t>Allí los documentos permanecen hasta su selección para su conservación permanente en el Archivo Histórico o para su eliminación.</w:t>
      </w:r>
    </w:p>
    <w:p w:rsidR="00F81415" w:rsidRPr="00BB0243" w:rsidRDefault="00F81415" w:rsidP="00B21D9F">
      <w:pPr>
        <w:spacing w:line="360" w:lineRule="auto"/>
        <w:jc w:val="both"/>
        <w:rPr>
          <w:rFonts w:ascii="Arial" w:hAnsi="Arial" w:cs="Arial"/>
        </w:rPr>
      </w:pPr>
    </w:p>
    <w:p w:rsidR="00F81415" w:rsidRDefault="00F81415" w:rsidP="00B21D9F">
      <w:pPr>
        <w:spacing w:line="360" w:lineRule="auto"/>
        <w:jc w:val="both"/>
        <w:rPr>
          <w:rFonts w:ascii="Arial" w:hAnsi="Arial" w:cs="Arial"/>
        </w:rPr>
      </w:pPr>
      <w:r w:rsidRPr="00BB0243">
        <w:rPr>
          <w:rFonts w:ascii="Arial" w:hAnsi="Arial" w:cs="Arial"/>
          <w:b/>
          <w:i/>
        </w:rPr>
        <w:t>Archivo Histórico</w:t>
      </w:r>
      <w:r w:rsidRPr="00BB0243">
        <w:rPr>
          <w:rFonts w:ascii="Arial" w:hAnsi="Arial" w:cs="Arial"/>
        </w:rPr>
        <w:t xml:space="preserve">: Es el archivo que recibe los documentos con valor </w:t>
      </w:r>
      <w:r w:rsidR="00816F8D" w:rsidRPr="00BB0243">
        <w:rPr>
          <w:rFonts w:ascii="Arial" w:hAnsi="Arial" w:cs="Arial"/>
        </w:rPr>
        <w:t>Histórico, Científico y Cultural</w:t>
      </w:r>
      <w:r w:rsidRPr="00BB0243">
        <w:rPr>
          <w:rFonts w:ascii="Arial" w:hAnsi="Arial" w:cs="Arial"/>
        </w:rPr>
        <w:t>, seleccionados en el Archivo Central p</w:t>
      </w:r>
      <w:r w:rsidR="00816F8D" w:rsidRPr="00BB0243">
        <w:rPr>
          <w:rFonts w:ascii="Arial" w:hAnsi="Arial" w:cs="Arial"/>
        </w:rPr>
        <w:t>ara su conservación permanente los cuales conforman la memoria institucional de la entidad.</w:t>
      </w:r>
    </w:p>
    <w:p w:rsidR="00EA21D6" w:rsidRDefault="00EA21D6" w:rsidP="00BB0243">
      <w:pPr>
        <w:spacing w:line="276" w:lineRule="auto"/>
        <w:jc w:val="both"/>
        <w:rPr>
          <w:rFonts w:ascii="Arial" w:hAnsi="Arial" w:cs="Arial"/>
        </w:rPr>
      </w:pPr>
    </w:p>
    <w:p w:rsidR="00F50A2A" w:rsidRPr="00EF3771" w:rsidRDefault="00F50A2A" w:rsidP="00B21D9F">
      <w:pPr>
        <w:spacing w:line="360" w:lineRule="auto"/>
        <w:jc w:val="both"/>
        <w:rPr>
          <w:rFonts w:ascii="Arial" w:hAnsi="Arial"/>
        </w:rPr>
      </w:pPr>
      <w:r w:rsidRPr="00EF3771">
        <w:rPr>
          <w:rFonts w:ascii="Arial" w:hAnsi="Arial"/>
        </w:rPr>
        <w:t xml:space="preserve">Las actividades que se realizaron de acuerdo a las normas y políticas expedidas por el Archivo General de </w:t>
      </w:r>
      <w:smartTag w:uri="urn:schemas-microsoft-com:office:smarttags" w:element="PersonName">
        <w:smartTagPr>
          <w:attr w:name="ProductID" w:val="la Naci￳n"/>
        </w:smartTagPr>
        <w:r w:rsidRPr="00EF3771">
          <w:rPr>
            <w:rFonts w:ascii="Arial" w:hAnsi="Arial"/>
          </w:rPr>
          <w:t>la Nación</w:t>
        </w:r>
      </w:smartTag>
      <w:r w:rsidRPr="00EF3771">
        <w:rPr>
          <w:rFonts w:ascii="Arial" w:hAnsi="Arial"/>
        </w:rPr>
        <w:t xml:space="preserve"> y las que por naturaleza y campo de aplicación debe cumplir la entidad, entre otras destacamos:</w:t>
      </w:r>
    </w:p>
    <w:p w:rsidR="00F50A2A" w:rsidRPr="00BB0243" w:rsidRDefault="00F50A2A" w:rsidP="00B21D9F">
      <w:pPr>
        <w:spacing w:line="360" w:lineRule="auto"/>
        <w:jc w:val="both"/>
        <w:rPr>
          <w:rFonts w:ascii="Arial" w:hAnsi="Arial" w:cs="Arial"/>
        </w:rPr>
      </w:pPr>
    </w:p>
    <w:p w:rsidR="00F26490" w:rsidRPr="00BB0243" w:rsidRDefault="00D44245" w:rsidP="00BB0243">
      <w:pPr>
        <w:pStyle w:val="Ttulo1"/>
        <w:spacing w:line="276" w:lineRule="auto"/>
        <w:rPr>
          <w:rStyle w:val="Referenciasutil"/>
          <w:rFonts w:cs="Arial"/>
          <w:b w:val="0"/>
          <w:color w:val="auto"/>
          <w:sz w:val="24"/>
          <w:szCs w:val="24"/>
          <w:u w:val="none"/>
        </w:rPr>
      </w:pPr>
      <w:bookmarkStart w:id="5" w:name="_Toc380348026"/>
      <w:r w:rsidRPr="00BB0243">
        <w:rPr>
          <w:rStyle w:val="Referenciasutil"/>
          <w:rFonts w:cs="Arial"/>
          <w:b w:val="0"/>
          <w:color w:val="auto"/>
          <w:sz w:val="24"/>
          <w:szCs w:val="24"/>
          <w:u w:val="none"/>
        </w:rPr>
        <w:t>8</w:t>
      </w:r>
      <w:r w:rsidR="00F26490" w:rsidRPr="00BB0243">
        <w:rPr>
          <w:rStyle w:val="Referenciasutil"/>
          <w:rFonts w:cs="Arial"/>
          <w:b w:val="0"/>
          <w:color w:val="auto"/>
          <w:sz w:val="24"/>
          <w:szCs w:val="24"/>
          <w:u w:val="none"/>
        </w:rPr>
        <w:t>.1. INVESTIGACIÓN INSTITUCIONAL.</w:t>
      </w:r>
      <w:bookmarkEnd w:id="5"/>
      <w:r w:rsidR="00F26490" w:rsidRPr="00BB0243">
        <w:rPr>
          <w:rStyle w:val="Referenciasutil"/>
          <w:rFonts w:cs="Arial"/>
          <w:b w:val="0"/>
          <w:color w:val="auto"/>
          <w:sz w:val="24"/>
          <w:szCs w:val="24"/>
          <w:u w:val="none"/>
        </w:rPr>
        <w:t xml:space="preserve">  </w:t>
      </w:r>
    </w:p>
    <w:p w:rsidR="00F26490" w:rsidRPr="00BB0243" w:rsidRDefault="00F26490" w:rsidP="00B21D9F">
      <w:pPr>
        <w:spacing w:line="360" w:lineRule="auto"/>
        <w:jc w:val="both"/>
        <w:rPr>
          <w:rFonts w:ascii="Arial" w:hAnsi="Arial" w:cs="Arial"/>
        </w:rPr>
      </w:pPr>
      <w:r w:rsidRPr="00BB0243">
        <w:rPr>
          <w:rFonts w:ascii="Arial" w:hAnsi="Arial" w:cs="Arial"/>
          <w:b/>
        </w:rPr>
        <w:t xml:space="preserve">           </w:t>
      </w:r>
    </w:p>
    <w:p w:rsidR="00F26490" w:rsidRPr="00BB0243" w:rsidRDefault="00F26490" w:rsidP="00B21D9F">
      <w:pPr>
        <w:numPr>
          <w:ilvl w:val="0"/>
          <w:numId w:val="9"/>
        </w:numPr>
        <w:suppressAutoHyphens/>
        <w:spacing w:line="360" w:lineRule="auto"/>
        <w:jc w:val="both"/>
        <w:rPr>
          <w:rFonts w:ascii="Arial" w:hAnsi="Arial" w:cs="Arial"/>
        </w:rPr>
      </w:pPr>
      <w:r w:rsidRPr="00BB0243">
        <w:rPr>
          <w:rFonts w:ascii="Arial" w:hAnsi="Arial" w:cs="Arial"/>
        </w:rPr>
        <w:t xml:space="preserve">Determinación de los aspectos jurídicos y legales que inciden en la elaboración de las TRD. </w:t>
      </w:r>
    </w:p>
    <w:p w:rsidR="00F26490" w:rsidRPr="00BB0243" w:rsidRDefault="00F26490" w:rsidP="00B21D9F">
      <w:pPr>
        <w:spacing w:line="360" w:lineRule="auto"/>
        <w:jc w:val="both"/>
        <w:rPr>
          <w:rFonts w:ascii="Arial" w:hAnsi="Arial" w:cs="Arial"/>
        </w:rPr>
      </w:pPr>
    </w:p>
    <w:p w:rsidR="00F26490" w:rsidRPr="00BB0243" w:rsidRDefault="00F26490" w:rsidP="00B21D9F">
      <w:pPr>
        <w:numPr>
          <w:ilvl w:val="0"/>
          <w:numId w:val="9"/>
        </w:numPr>
        <w:suppressAutoHyphens/>
        <w:spacing w:line="360" w:lineRule="auto"/>
        <w:jc w:val="both"/>
        <w:rPr>
          <w:rFonts w:ascii="Arial" w:hAnsi="Arial" w:cs="Arial"/>
        </w:rPr>
      </w:pPr>
      <w:r w:rsidRPr="00BB0243">
        <w:rPr>
          <w:rFonts w:ascii="Arial" w:hAnsi="Arial" w:cs="Arial"/>
        </w:rPr>
        <w:t>Análisis e interpretación del concepto de tabla de retención documental y de la importancia de su aplicación.</w:t>
      </w:r>
    </w:p>
    <w:p w:rsidR="00F26490" w:rsidRPr="00BB0243" w:rsidRDefault="00F26490" w:rsidP="00B21D9F">
      <w:pPr>
        <w:pStyle w:val="Prrafodelista"/>
        <w:spacing w:line="360" w:lineRule="auto"/>
        <w:rPr>
          <w:rFonts w:ascii="Arial" w:hAnsi="Arial" w:cs="Arial"/>
          <w:sz w:val="24"/>
          <w:szCs w:val="24"/>
        </w:rPr>
      </w:pPr>
    </w:p>
    <w:p w:rsidR="00F26490" w:rsidRPr="00BB0243" w:rsidRDefault="00F26490" w:rsidP="00B21D9F">
      <w:pPr>
        <w:numPr>
          <w:ilvl w:val="0"/>
          <w:numId w:val="9"/>
        </w:numPr>
        <w:suppressAutoHyphens/>
        <w:spacing w:line="360" w:lineRule="auto"/>
        <w:jc w:val="both"/>
        <w:rPr>
          <w:rFonts w:ascii="Arial" w:hAnsi="Arial" w:cs="Arial"/>
        </w:rPr>
      </w:pPr>
      <w:r w:rsidRPr="00BB0243">
        <w:rPr>
          <w:rFonts w:ascii="Arial" w:hAnsi="Arial" w:cs="Arial"/>
        </w:rPr>
        <w:t xml:space="preserve">Valoración documental </w:t>
      </w:r>
    </w:p>
    <w:p w:rsidR="00F26490" w:rsidRDefault="00F26490" w:rsidP="00B21D9F">
      <w:pPr>
        <w:pStyle w:val="Prrafodelista"/>
        <w:spacing w:line="360" w:lineRule="auto"/>
        <w:rPr>
          <w:rFonts w:ascii="Arial" w:hAnsi="Arial" w:cs="Arial"/>
          <w:sz w:val="24"/>
          <w:szCs w:val="24"/>
        </w:rPr>
      </w:pPr>
    </w:p>
    <w:p w:rsidR="00B21D9F" w:rsidRDefault="00B21D9F" w:rsidP="00B21D9F">
      <w:pPr>
        <w:pStyle w:val="Prrafodelista"/>
        <w:spacing w:line="360" w:lineRule="auto"/>
        <w:rPr>
          <w:rFonts w:ascii="Arial" w:hAnsi="Arial" w:cs="Arial"/>
          <w:sz w:val="24"/>
          <w:szCs w:val="24"/>
        </w:rPr>
      </w:pPr>
    </w:p>
    <w:p w:rsidR="00C90BD0" w:rsidRDefault="00C90BD0" w:rsidP="00B21D9F">
      <w:pPr>
        <w:pStyle w:val="Prrafodelista"/>
        <w:spacing w:line="360" w:lineRule="auto"/>
        <w:rPr>
          <w:rFonts w:ascii="Arial" w:hAnsi="Arial" w:cs="Arial"/>
          <w:sz w:val="24"/>
          <w:szCs w:val="24"/>
        </w:rPr>
      </w:pPr>
    </w:p>
    <w:p w:rsidR="00C90BD0" w:rsidRDefault="00C90BD0" w:rsidP="00B21D9F">
      <w:pPr>
        <w:pStyle w:val="Prrafodelista"/>
        <w:spacing w:line="360" w:lineRule="auto"/>
        <w:rPr>
          <w:rFonts w:ascii="Arial" w:hAnsi="Arial" w:cs="Arial"/>
          <w:sz w:val="24"/>
          <w:szCs w:val="24"/>
        </w:rPr>
      </w:pPr>
    </w:p>
    <w:p w:rsidR="00C90BD0" w:rsidRDefault="00C90BD0" w:rsidP="00B21D9F">
      <w:pPr>
        <w:pStyle w:val="Prrafodelista"/>
        <w:spacing w:line="360" w:lineRule="auto"/>
        <w:rPr>
          <w:rFonts w:ascii="Arial" w:hAnsi="Arial" w:cs="Arial"/>
          <w:sz w:val="24"/>
          <w:szCs w:val="24"/>
        </w:rPr>
      </w:pPr>
    </w:p>
    <w:p w:rsidR="00B21D9F" w:rsidRDefault="00B21D9F" w:rsidP="00B21D9F">
      <w:pPr>
        <w:pStyle w:val="Prrafodelista"/>
        <w:spacing w:line="360" w:lineRule="auto"/>
        <w:rPr>
          <w:rFonts w:ascii="Arial" w:hAnsi="Arial" w:cs="Arial"/>
          <w:sz w:val="24"/>
          <w:szCs w:val="24"/>
        </w:rPr>
      </w:pPr>
    </w:p>
    <w:p w:rsidR="00777165" w:rsidRDefault="00777165" w:rsidP="00B21D9F">
      <w:pPr>
        <w:pStyle w:val="Prrafodelista"/>
        <w:spacing w:line="360" w:lineRule="auto"/>
        <w:rPr>
          <w:rFonts w:ascii="Arial" w:hAnsi="Arial" w:cs="Arial"/>
          <w:sz w:val="24"/>
          <w:szCs w:val="24"/>
        </w:rPr>
      </w:pPr>
    </w:p>
    <w:p w:rsidR="00777165" w:rsidRDefault="00777165" w:rsidP="00B21D9F">
      <w:pPr>
        <w:pStyle w:val="Prrafodelista"/>
        <w:spacing w:line="360" w:lineRule="auto"/>
        <w:rPr>
          <w:rFonts w:ascii="Arial" w:hAnsi="Arial" w:cs="Arial"/>
          <w:sz w:val="24"/>
          <w:szCs w:val="24"/>
        </w:rPr>
      </w:pPr>
    </w:p>
    <w:p w:rsidR="00777165" w:rsidRDefault="00777165" w:rsidP="00B21D9F">
      <w:pPr>
        <w:pStyle w:val="Prrafodelista"/>
        <w:spacing w:line="360" w:lineRule="auto"/>
        <w:rPr>
          <w:rFonts w:ascii="Arial" w:hAnsi="Arial" w:cs="Arial"/>
          <w:sz w:val="24"/>
          <w:szCs w:val="24"/>
        </w:rPr>
      </w:pPr>
    </w:p>
    <w:p w:rsidR="00777165" w:rsidRDefault="00777165" w:rsidP="00B21D9F">
      <w:pPr>
        <w:pStyle w:val="Prrafodelista"/>
        <w:spacing w:line="360" w:lineRule="auto"/>
        <w:rPr>
          <w:rFonts w:ascii="Arial" w:hAnsi="Arial" w:cs="Arial"/>
          <w:sz w:val="24"/>
          <w:szCs w:val="24"/>
        </w:rPr>
      </w:pPr>
    </w:p>
    <w:p w:rsidR="00777165" w:rsidRDefault="00777165" w:rsidP="00B21D9F">
      <w:pPr>
        <w:pStyle w:val="Prrafodelista"/>
        <w:spacing w:line="360" w:lineRule="auto"/>
        <w:rPr>
          <w:rFonts w:ascii="Arial" w:hAnsi="Arial" w:cs="Arial"/>
          <w:sz w:val="24"/>
          <w:szCs w:val="24"/>
        </w:rPr>
      </w:pPr>
    </w:p>
    <w:p w:rsidR="00B21D9F" w:rsidRPr="00BB0243" w:rsidRDefault="00B21D9F" w:rsidP="00B21D9F">
      <w:pPr>
        <w:pStyle w:val="Prrafodelista"/>
        <w:spacing w:line="360" w:lineRule="auto"/>
        <w:rPr>
          <w:rFonts w:ascii="Arial" w:hAnsi="Arial" w:cs="Arial"/>
          <w:sz w:val="24"/>
          <w:szCs w:val="24"/>
        </w:rPr>
      </w:pPr>
    </w:p>
    <w:p w:rsidR="00024874" w:rsidRPr="00A11DA0" w:rsidRDefault="00F26490" w:rsidP="00024874">
      <w:pPr>
        <w:spacing w:line="276" w:lineRule="auto"/>
        <w:jc w:val="both"/>
        <w:rPr>
          <w:rFonts w:ascii="Arial" w:hAnsi="Arial" w:cs="Arial"/>
        </w:rPr>
      </w:pPr>
      <w:r w:rsidRPr="00BB0243">
        <w:rPr>
          <w:rFonts w:ascii="Arial" w:hAnsi="Arial" w:cs="Arial"/>
        </w:rPr>
        <w:t xml:space="preserve"> </w:t>
      </w:r>
      <w:bookmarkStart w:id="6" w:name="_Toc380348027"/>
    </w:p>
    <w:p w:rsidR="00F50A2A" w:rsidRPr="00F50A2A" w:rsidRDefault="00D44245" w:rsidP="00F50A2A">
      <w:pPr>
        <w:spacing w:line="276" w:lineRule="auto"/>
        <w:jc w:val="both"/>
        <w:rPr>
          <w:rStyle w:val="Referenciasutil"/>
          <w:rFonts w:ascii="Arial" w:hAnsi="Arial" w:cs="Arial"/>
          <w:color w:val="auto"/>
          <w:u w:val="none"/>
        </w:rPr>
      </w:pPr>
      <w:r w:rsidRPr="00A11DA0">
        <w:rPr>
          <w:rStyle w:val="Referenciasutil"/>
          <w:rFonts w:ascii="Arial" w:hAnsi="Arial" w:cs="Arial"/>
          <w:color w:val="auto"/>
          <w:u w:val="none"/>
        </w:rPr>
        <w:t>8</w:t>
      </w:r>
      <w:r w:rsidR="00F26490" w:rsidRPr="00A11DA0">
        <w:rPr>
          <w:rStyle w:val="Referenciasutil"/>
          <w:rFonts w:ascii="Arial" w:hAnsi="Arial" w:cs="Arial"/>
          <w:color w:val="auto"/>
          <w:u w:val="none"/>
        </w:rPr>
        <w:t xml:space="preserve">.2. </w:t>
      </w:r>
      <w:bookmarkEnd w:id="6"/>
      <w:r w:rsidR="00F50A2A" w:rsidRPr="00F50A2A">
        <w:rPr>
          <w:rStyle w:val="Referenciasutil"/>
          <w:rFonts w:ascii="Arial" w:hAnsi="Arial" w:cs="Arial"/>
          <w:color w:val="auto"/>
          <w:u w:val="none"/>
        </w:rPr>
        <w:t xml:space="preserve">LEVANTAMIENTO DE INVENTARIOS  Y APLICACIÓN DE </w:t>
      </w:r>
      <w:smartTag w:uri="urn:schemas-microsoft-com:office:smarttags" w:element="PersonName">
        <w:smartTagPr>
          <w:attr w:name="ProductID" w:val="LA ENCUESTA ESTUDIO"/>
        </w:smartTagPr>
        <w:r w:rsidR="00F50A2A" w:rsidRPr="00F50A2A">
          <w:rPr>
            <w:rStyle w:val="Referenciasutil"/>
            <w:rFonts w:ascii="Arial" w:hAnsi="Arial" w:cs="Arial"/>
            <w:color w:val="auto"/>
            <w:u w:val="none"/>
          </w:rPr>
          <w:t>LA ENCUESTA ESTUDIO</w:t>
        </w:r>
      </w:smartTag>
      <w:r w:rsidR="00F50A2A" w:rsidRPr="00F50A2A">
        <w:rPr>
          <w:rStyle w:val="Referenciasutil"/>
          <w:rFonts w:ascii="Arial" w:hAnsi="Arial" w:cs="Arial"/>
          <w:color w:val="auto"/>
          <w:u w:val="none"/>
        </w:rPr>
        <w:t xml:space="preserve"> UNIDAD DOCUMENTAL</w:t>
      </w:r>
    </w:p>
    <w:p w:rsidR="00F50A2A" w:rsidRPr="00F50A2A" w:rsidRDefault="00F50A2A" w:rsidP="00F50A2A">
      <w:pPr>
        <w:spacing w:line="276" w:lineRule="auto"/>
        <w:jc w:val="both"/>
        <w:rPr>
          <w:rStyle w:val="Referenciasutil"/>
          <w:rFonts w:cs="Arial"/>
          <w:color w:val="auto"/>
          <w:u w:val="none"/>
        </w:rPr>
      </w:pPr>
    </w:p>
    <w:p w:rsidR="00F50A2A" w:rsidRPr="00F50A2A" w:rsidRDefault="00F50A2A" w:rsidP="00B21D9F">
      <w:pPr>
        <w:spacing w:line="360" w:lineRule="auto"/>
        <w:jc w:val="both"/>
        <w:rPr>
          <w:rFonts w:ascii="Arial" w:hAnsi="Arial"/>
          <w:smallCaps/>
        </w:rPr>
      </w:pPr>
    </w:p>
    <w:p w:rsidR="00F50A2A" w:rsidRPr="00F50A2A" w:rsidRDefault="00F50A2A" w:rsidP="00B21D9F">
      <w:pPr>
        <w:spacing w:line="360" w:lineRule="auto"/>
        <w:jc w:val="both"/>
        <w:rPr>
          <w:rFonts w:ascii="Arial" w:hAnsi="Arial" w:cs="Arial"/>
        </w:rPr>
      </w:pPr>
      <w:r w:rsidRPr="00F50A2A">
        <w:rPr>
          <w:rFonts w:ascii="Arial" w:hAnsi="Arial" w:cs="Arial"/>
        </w:rPr>
        <w:t xml:space="preserve">Se visitaron las Áreas con el fin de realizar el levantamiento de los inventarios de oficina en su estado natural, de igual forma se hizo la entrevista con los productores documentales, donde se </w:t>
      </w:r>
      <w:r w:rsidR="003C1AA6" w:rsidRPr="00F50A2A">
        <w:rPr>
          <w:rFonts w:ascii="Arial" w:hAnsi="Arial" w:cs="Arial"/>
        </w:rPr>
        <w:t>logró</w:t>
      </w:r>
      <w:r w:rsidRPr="00F50A2A">
        <w:rPr>
          <w:rFonts w:ascii="Arial" w:hAnsi="Arial" w:cs="Arial"/>
        </w:rPr>
        <w:t xml:space="preserve"> establecer la identificación de las series documentales que realmente producen por Área</w:t>
      </w:r>
    </w:p>
    <w:p w:rsidR="00F50A2A" w:rsidRDefault="00F50A2A" w:rsidP="00B21D9F">
      <w:pPr>
        <w:spacing w:line="360" w:lineRule="auto"/>
        <w:jc w:val="both"/>
        <w:rPr>
          <w:rFonts w:ascii="Arial" w:hAnsi="Arial"/>
        </w:rPr>
      </w:pPr>
    </w:p>
    <w:p w:rsidR="00F50A2A" w:rsidRPr="00EF3771" w:rsidRDefault="00F50A2A" w:rsidP="00F50A2A">
      <w:pPr>
        <w:spacing w:line="360" w:lineRule="auto"/>
        <w:jc w:val="both"/>
        <w:rPr>
          <w:rFonts w:ascii="Arial" w:hAnsi="Arial"/>
        </w:rPr>
      </w:pPr>
      <w:r w:rsidRPr="00EF3771">
        <w:rPr>
          <w:rFonts w:ascii="Arial" w:hAnsi="Arial"/>
        </w:rPr>
        <w:t xml:space="preserve">ANALISIS DE </w:t>
      </w:r>
      <w:smartTag w:uri="urn:schemas-microsoft-com:office:smarttags" w:element="PersonName">
        <w:smartTagPr>
          <w:attr w:name="ProductID" w:val="LA INFORMACION RECOLECTADA"/>
        </w:smartTagPr>
        <w:r w:rsidRPr="00EF3771">
          <w:rPr>
            <w:rFonts w:ascii="Arial" w:hAnsi="Arial"/>
          </w:rPr>
          <w:t>LA INFORMACION RECOLECTADA</w:t>
        </w:r>
      </w:smartTag>
    </w:p>
    <w:p w:rsidR="00F50A2A" w:rsidRDefault="00F50A2A" w:rsidP="00F50A2A">
      <w:pPr>
        <w:spacing w:line="360" w:lineRule="auto"/>
        <w:jc w:val="both"/>
        <w:rPr>
          <w:rFonts w:ascii="Arial" w:hAnsi="Arial"/>
        </w:rPr>
      </w:pPr>
    </w:p>
    <w:p w:rsidR="00F50A2A" w:rsidRDefault="00F50A2A" w:rsidP="00B21D9F">
      <w:pPr>
        <w:spacing w:line="360" w:lineRule="auto"/>
        <w:jc w:val="both"/>
        <w:rPr>
          <w:rFonts w:ascii="Arial" w:hAnsi="Arial"/>
        </w:rPr>
      </w:pPr>
      <w:r>
        <w:rPr>
          <w:rFonts w:ascii="Arial" w:hAnsi="Arial"/>
        </w:rPr>
        <w:t>Con base en la información recolectada, se procedió a efectuar el respectivo análisis lo que concluyo con la denominación de series, subseries y sus tipos documentales, así como una valoración previa que permitió determinar tiempos de retención y disposición final, de esta forma se estructura un preliminar de Tabla de Retención Documental por cada Área.</w:t>
      </w:r>
    </w:p>
    <w:p w:rsidR="0076397B" w:rsidRPr="00EF3771" w:rsidRDefault="0076397B" w:rsidP="00B21D9F">
      <w:pPr>
        <w:spacing w:line="360" w:lineRule="auto"/>
        <w:jc w:val="both"/>
        <w:rPr>
          <w:rFonts w:ascii="Arial" w:hAnsi="Arial"/>
        </w:rPr>
      </w:pPr>
    </w:p>
    <w:p w:rsidR="00F32750" w:rsidRDefault="00F26490" w:rsidP="00B21D9F">
      <w:pPr>
        <w:spacing w:line="360" w:lineRule="auto"/>
        <w:jc w:val="both"/>
        <w:rPr>
          <w:rFonts w:ascii="Arial" w:hAnsi="Arial" w:cs="Arial"/>
          <w:color w:val="000000"/>
          <w:lang w:val="es-ES_tradnl"/>
        </w:rPr>
      </w:pPr>
      <w:r w:rsidRPr="00BB0243">
        <w:rPr>
          <w:rFonts w:ascii="Arial" w:hAnsi="Arial" w:cs="Arial"/>
          <w:color w:val="000000"/>
          <w:lang w:val="es-ES_tradnl"/>
        </w:rPr>
        <w:t>Se compilo la información, mediante la identificación y análisis de las funciones, procesos y procedimientos de cada una de las unidades administrativas que se encuentran legalmente constituidas según la última estructura orgánica institucional. Igualmente se analizó la producción de los documentos con respecto a las funciones que cumple cada una</w:t>
      </w:r>
      <w:r w:rsidR="00F32750">
        <w:rPr>
          <w:rFonts w:ascii="Arial" w:hAnsi="Arial" w:cs="Arial"/>
          <w:color w:val="000000"/>
          <w:lang w:val="es-ES_tradnl"/>
        </w:rPr>
        <w:t>.</w:t>
      </w:r>
    </w:p>
    <w:p w:rsidR="00F32750" w:rsidRDefault="00F32750" w:rsidP="00BB0243">
      <w:pPr>
        <w:spacing w:line="276" w:lineRule="auto"/>
        <w:jc w:val="both"/>
        <w:rPr>
          <w:rFonts w:ascii="Arial" w:hAnsi="Arial" w:cs="Arial"/>
          <w:color w:val="000000"/>
          <w:lang w:val="es-ES_tradnl"/>
        </w:rPr>
      </w:pPr>
    </w:p>
    <w:p w:rsidR="00F26490" w:rsidRPr="00BB0243" w:rsidRDefault="00F26490" w:rsidP="00B21D9F">
      <w:pPr>
        <w:spacing w:line="360" w:lineRule="auto"/>
        <w:jc w:val="both"/>
        <w:rPr>
          <w:rFonts w:ascii="Arial" w:hAnsi="Arial" w:cs="Arial"/>
          <w:color w:val="000000"/>
          <w:lang w:val="es-ES_tradnl"/>
        </w:rPr>
      </w:pPr>
      <w:r w:rsidRPr="00BB0243">
        <w:rPr>
          <w:rFonts w:ascii="Arial" w:hAnsi="Arial" w:cs="Arial"/>
          <w:color w:val="000000"/>
          <w:lang w:val="es-ES_tradnl"/>
        </w:rPr>
        <w:t xml:space="preserve">Dentro de este análisis se </w:t>
      </w:r>
      <w:r w:rsidR="00F32750" w:rsidRPr="00BB0243">
        <w:rPr>
          <w:rFonts w:ascii="Arial" w:hAnsi="Arial" w:cs="Arial"/>
          <w:color w:val="000000"/>
          <w:lang w:val="es-ES_tradnl"/>
        </w:rPr>
        <w:t>logró</w:t>
      </w:r>
      <w:r w:rsidRPr="00BB0243">
        <w:rPr>
          <w:rFonts w:ascii="Arial" w:hAnsi="Arial" w:cs="Arial"/>
          <w:color w:val="000000"/>
          <w:lang w:val="es-ES_tradnl"/>
        </w:rPr>
        <w:t xml:space="preserve"> establecer  los tiempos de retención o permanencia de las series y subseries documentales en cada fase de archivo: gestión, central e histórico. </w:t>
      </w:r>
    </w:p>
    <w:p w:rsidR="00F26490" w:rsidRPr="00BB0243" w:rsidRDefault="00F26490" w:rsidP="00BB0243">
      <w:pPr>
        <w:spacing w:line="276" w:lineRule="auto"/>
        <w:jc w:val="both"/>
        <w:rPr>
          <w:rFonts w:ascii="Arial" w:hAnsi="Arial" w:cs="Arial"/>
          <w:color w:val="000000"/>
          <w:lang w:val="es-ES_tradnl"/>
        </w:rPr>
      </w:pPr>
    </w:p>
    <w:p w:rsidR="00F26490" w:rsidRPr="00BB0243" w:rsidRDefault="00D44245" w:rsidP="00BB0243">
      <w:pPr>
        <w:pStyle w:val="Ttulo1"/>
        <w:spacing w:line="276" w:lineRule="auto"/>
        <w:rPr>
          <w:rStyle w:val="Referenciasutil"/>
          <w:rFonts w:cs="Arial"/>
          <w:b w:val="0"/>
          <w:color w:val="auto"/>
          <w:sz w:val="24"/>
          <w:szCs w:val="24"/>
          <w:u w:val="none"/>
        </w:rPr>
      </w:pPr>
      <w:bookmarkStart w:id="7" w:name="_Toc380348030"/>
      <w:r w:rsidRPr="00BB0243">
        <w:rPr>
          <w:rStyle w:val="Referenciasutil"/>
          <w:rFonts w:cs="Arial"/>
          <w:b w:val="0"/>
          <w:color w:val="auto"/>
          <w:sz w:val="24"/>
          <w:szCs w:val="24"/>
          <w:u w:val="none"/>
        </w:rPr>
        <w:t>8</w:t>
      </w:r>
      <w:r w:rsidR="00F26490" w:rsidRPr="00BB0243">
        <w:rPr>
          <w:rStyle w:val="Referenciasutil"/>
          <w:rFonts w:cs="Arial"/>
          <w:b w:val="0"/>
          <w:color w:val="auto"/>
          <w:sz w:val="24"/>
          <w:szCs w:val="24"/>
          <w:u w:val="none"/>
        </w:rPr>
        <w:t>.</w:t>
      </w:r>
      <w:r w:rsidRPr="00BB0243">
        <w:rPr>
          <w:rStyle w:val="Referenciasutil"/>
          <w:rFonts w:cs="Arial"/>
          <w:b w:val="0"/>
          <w:color w:val="auto"/>
          <w:sz w:val="24"/>
          <w:szCs w:val="24"/>
          <w:u w:val="none"/>
        </w:rPr>
        <w:t>3</w:t>
      </w:r>
      <w:r w:rsidR="00F26490" w:rsidRPr="00BB0243">
        <w:rPr>
          <w:rStyle w:val="Referenciasutil"/>
          <w:rFonts w:cs="Arial"/>
          <w:b w:val="0"/>
          <w:color w:val="auto"/>
          <w:sz w:val="24"/>
          <w:szCs w:val="24"/>
          <w:u w:val="none"/>
        </w:rPr>
        <w:t xml:space="preserve"> CLASIFICACIÓN DOCUMENTAL</w:t>
      </w:r>
      <w:bookmarkEnd w:id="7"/>
      <w:r w:rsidR="00F26490" w:rsidRPr="00BB0243">
        <w:rPr>
          <w:rStyle w:val="Referenciasutil"/>
          <w:rFonts w:cs="Arial"/>
          <w:b w:val="0"/>
          <w:color w:val="auto"/>
          <w:sz w:val="24"/>
          <w:szCs w:val="24"/>
          <w:u w:val="none"/>
        </w:rPr>
        <w:t xml:space="preserve"> </w:t>
      </w:r>
    </w:p>
    <w:p w:rsidR="00F26490" w:rsidRPr="00BB0243" w:rsidRDefault="00F26490" w:rsidP="00BB0243">
      <w:pPr>
        <w:spacing w:line="276" w:lineRule="auto"/>
        <w:jc w:val="both"/>
        <w:rPr>
          <w:rFonts w:ascii="Arial" w:hAnsi="Arial" w:cs="Arial"/>
          <w:color w:val="000000"/>
          <w:lang w:val="es-ES_tradnl"/>
        </w:rPr>
      </w:pPr>
    </w:p>
    <w:p w:rsidR="00C16EBC" w:rsidRDefault="00F26490" w:rsidP="00B21D9F">
      <w:pPr>
        <w:spacing w:line="360" w:lineRule="auto"/>
        <w:jc w:val="both"/>
        <w:rPr>
          <w:rFonts w:ascii="Arial" w:hAnsi="Arial" w:cs="Arial"/>
          <w:color w:val="000000"/>
          <w:lang w:val="es-ES_tradnl"/>
        </w:rPr>
      </w:pPr>
      <w:r w:rsidRPr="00BB0243">
        <w:rPr>
          <w:rFonts w:ascii="Arial" w:hAnsi="Arial" w:cs="Arial"/>
          <w:color w:val="000000"/>
          <w:lang w:val="es-ES_tradnl"/>
        </w:rPr>
        <w:t xml:space="preserve">La clasificación documental permitió establecer las agrupaciones documentales de acuerdo a la estructura orgánica funcional de </w:t>
      </w:r>
      <w:r w:rsidR="00F32750" w:rsidRPr="00AB0B42">
        <w:rPr>
          <w:rFonts w:ascii="Arial" w:hAnsi="Arial" w:cs="Arial"/>
          <w:lang w:val="es-MX"/>
        </w:rPr>
        <w:t>EMPRESAS PUBLICAS DE CUNDINAMRCA S.A. - ESP</w:t>
      </w:r>
      <w:r w:rsidR="00D44245" w:rsidRPr="00BB0243">
        <w:rPr>
          <w:rFonts w:ascii="Arial" w:hAnsi="Arial" w:cs="Arial"/>
          <w:color w:val="000000"/>
          <w:lang w:val="es-ES_tradnl"/>
        </w:rPr>
        <w:t xml:space="preserve"> </w:t>
      </w:r>
      <w:r w:rsidRPr="00BB0243">
        <w:rPr>
          <w:rFonts w:ascii="Arial" w:hAnsi="Arial" w:cs="Arial"/>
          <w:color w:val="000000"/>
          <w:lang w:val="es-ES_tradnl"/>
        </w:rPr>
        <w:t xml:space="preserve">(Fondo, Sección, Subseccion, Serie y Subserie ) </w:t>
      </w:r>
      <w:r w:rsidR="00D44245" w:rsidRPr="00BB0243">
        <w:rPr>
          <w:rFonts w:ascii="Arial" w:hAnsi="Arial" w:cs="Arial"/>
          <w:color w:val="000000"/>
          <w:lang w:val="es-ES_tradnl"/>
        </w:rPr>
        <w:t xml:space="preserve">efectuándose una revisión y  </w:t>
      </w:r>
      <w:r w:rsidRPr="00BB0243">
        <w:rPr>
          <w:rFonts w:ascii="Arial" w:hAnsi="Arial" w:cs="Arial"/>
          <w:color w:val="000000"/>
          <w:lang w:val="es-ES_tradnl"/>
        </w:rPr>
        <w:t xml:space="preserve">un análisis de la procedencia documental y su coherencia con las funciones asignadas. </w:t>
      </w:r>
    </w:p>
    <w:p w:rsidR="00F26490" w:rsidRPr="00BB0243" w:rsidRDefault="00F26490" w:rsidP="00BB0243">
      <w:pPr>
        <w:pStyle w:val="Ttulo1"/>
        <w:spacing w:line="276" w:lineRule="auto"/>
        <w:rPr>
          <w:rStyle w:val="Referenciasutil"/>
          <w:rFonts w:cs="Arial"/>
          <w:b w:val="0"/>
          <w:color w:val="auto"/>
          <w:sz w:val="24"/>
          <w:szCs w:val="24"/>
          <w:u w:val="none"/>
        </w:rPr>
      </w:pPr>
      <w:bookmarkStart w:id="8" w:name="_Toc380348033"/>
      <w:r w:rsidRPr="00BB0243">
        <w:rPr>
          <w:rStyle w:val="Referenciasutil"/>
          <w:rFonts w:cs="Arial"/>
          <w:b w:val="0"/>
          <w:color w:val="auto"/>
          <w:sz w:val="24"/>
          <w:szCs w:val="24"/>
          <w:u w:val="none"/>
        </w:rPr>
        <w:t>8.</w:t>
      </w:r>
      <w:r w:rsidR="00326B9E">
        <w:rPr>
          <w:rStyle w:val="Referenciasutil"/>
          <w:rFonts w:cs="Arial"/>
          <w:b w:val="0"/>
          <w:color w:val="auto"/>
          <w:sz w:val="24"/>
          <w:szCs w:val="24"/>
          <w:u w:val="none"/>
        </w:rPr>
        <w:t>4</w:t>
      </w:r>
      <w:r w:rsidR="0028541B" w:rsidRPr="00BB0243">
        <w:rPr>
          <w:rStyle w:val="Referenciasutil"/>
          <w:rFonts w:cs="Arial"/>
          <w:b w:val="0"/>
          <w:color w:val="auto"/>
          <w:sz w:val="24"/>
          <w:szCs w:val="24"/>
          <w:u w:val="none"/>
        </w:rPr>
        <w:t xml:space="preserve">. </w:t>
      </w:r>
      <w:r w:rsidRPr="00BB0243">
        <w:rPr>
          <w:rStyle w:val="Referenciasutil"/>
          <w:rFonts w:cs="Arial"/>
          <w:b w:val="0"/>
          <w:color w:val="auto"/>
          <w:sz w:val="24"/>
          <w:szCs w:val="24"/>
          <w:u w:val="none"/>
        </w:rPr>
        <w:t xml:space="preserve"> DENOMINACIÓN DE SERIES</w:t>
      </w:r>
      <w:bookmarkEnd w:id="8"/>
      <w:r w:rsidRPr="00BB0243">
        <w:rPr>
          <w:rStyle w:val="Referenciasutil"/>
          <w:rFonts w:cs="Arial"/>
          <w:b w:val="0"/>
          <w:color w:val="auto"/>
          <w:sz w:val="24"/>
          <w:szCs w:val="24"/>
          <w:u w:val="none"/>
        </w:rPr>
        <w:t xml:space="preserve">            </w:t>
      </w:r>
    </w:p>
    <w:p w:rsidR="00F26490" w:rsidRPr="00BB0243" w:rsidRDefault="00F26490" w:rsidP="00BB0243">
      <w:pPr>
        <w:spacing w:line="276" w:lineRule="auto"/>
        <w:jc w:val="both"/>
        <w:rPr>
          <w:rFonts w:ascii="Arial" w:hAnsi="Arial" w:cs="Arial"/>
          <w:b/>
          <w:bCs/>
        </w:rPr>
      </w:pPr>
      <w:r w:rsidRPr="00BB0243">
        <w:rPr>
          <w:rFonts w:ascii="Arial" w:hAnsi="Arial" w:cs="Arial"/>
          <w:b/>
          <w:bCs/>
        </w:rPr>
        <w:t xml:space="preserve">                                                                                                                           </w:t>
      </w:r>
    </w:p>
    <w:p w:rsidR="00F26490" w:rsidRPr="00BB0243" w:rsidRDefault="00F26490" w:rsidP="00B21D9F">
      <w:pPr>
        <w:spacing w:line="360" w:lineRule="auto"/>
        <w:jc w:val="both"/>
        <w:rPr>
          <w:rFonts w:ascii="Arial" w:hAnsi="Arial" w:cs="Arial"/>
        </w:rPr>
      </w:pPr>
      <w:r w:rsidRPr="00BB0243">
        <w:rPr>
          <w:rFonts w:ascii="Arial" w:hAnsi="Arial" w:cs="Arial"/>
        </w:rPr>
        <w:t xml:space="preserve">Igualmente la denominación de las series es el resultado del análisis de las funciones, procesos y procedimientos que materializan las actividades realizadas por los productores de la información y de quienes deben conformar los expedientes, de manera que  se pueda consultar la documentación y ubicarla de forma clara y oportuna. Esta actividad permitió concluir que el manual de funciones requiere una actualización en pro de reflejar las series y subseries documentales relacionadas en los estándares documentales. </w:t>
      </w:r>
    </w:p>
    <w:p w:rsidR="00F26490" w:rsidRPr="00BB0243" w:rsidRDefault="0028541B" w:rsidP="00BB0243">
      <w:pPr>
        <w:pStyle w:val="Ttulo1"/>
        <w:spacing w:line="276" w:lineRule="auto"/>
        <w:rPr>
          <w:rStyle w:val="Referenciasutil"/>
          <w:rFonts w:cs="Arial"/>
          <w:b w:val="0"/>
          <w:color w:val="auto"/>
          <w:sz w:val="24"/>
          <w:szCs w:val="24"/>
          <w:u w:val="none"/>
        </w:rPr>
      </w:pPr>
      <w:bookmarkStart w:id="9" w:name="_Toc380348034"/>
      <w:r w:rsidRPr="00BB0243">
        <w:rPr>
          <w:rStyle w:val="Referenciasutil"/>
          <w:rFonts w:cs="Arial"/>
          <w:b w:val="0"/>
          <w:color w:val="auto"/>
          <w:sz w:val="24"/>
          <w:szCs w:val="24"/>
          <w:u w:val="none"/>
        </w:rPr>
        <w:t>8.</w:t>
      </w:r>
      <w:r w:rsidR="00326B9E">
        <w:rPr>
          <w:rStyle w:val="Referenciasutil"/>
          <w:rFonts w:cs="Arial"/>
          <w:b w:val="0"/>
          <w:color w:val="auto"/>
          <w:sz w:val="24"/>
          <w:szCs w:val="24"/>
          <w:u w:val="none"/>
        </w:rPr>
        <w:t>5</w:t>
      </w:r>
      <w:r w:rsidRPr="00BB0243">
        <w:rPr>
          <w:rStyle w:val="Referenciasutil"/>
          <w:rFonts w:cs="Arial"/>
          <w:b w:val="0"/>
          <w:color w:val="auto"/>
          <w:sz w:val="24"/>
          <w:szCs w:val="24"/>
          <w:u w:val="none"/>
        </w:rPr>
        <w:t>.</w:t>
      </w:r>
      <w:r w:rsidR="00F26490" w:rsidRPr="00BB0243">
        <w:rPr>
          <w:rStyle w:val="Referenciasutil"/>
          <w:rFonts w:cs="Arial"/>
          <w:b w:val="0"/>
          <w:color w:val="auto"/>
          <w:sz w:val="24"/>
          <w:szCs w:val="24"/>
          <w:u w:val="none"/>
        </w:rPr>
        <w:t xml:space="preserve"> VALORACIÓN DE SERIES DOCUMENTALES</w:t>
      </w:r>
      <w:bookmarkEnd w:id="9"/>
      <w:r w:rsidR="00F26490" w:rsidRPr="00BB0243">
        <w:rPr>
          <w:rStyle w:val="Referenciasutil"/>
          <w:rFonts w:cs="Arial"/>
          <w:b w:val="0"/>
          <w:color w:val="auto"/>
          <w:sz w:val="24"/>
          <w:szCs w:val="24"/>
          <w:u w:val="none"/>
        </w:rPr>
        <w:t xml:space="preserve">             </w:t>
      </w:r>
    </w:p>
    <w:p w:rsidR="00F26490" w:rsidRPr="00BB0243" w:rsidRDefault="00F26490" w:rsidP="00BB0243">
      <w:pPr>
        <w:spacing w:line="276" w:lineRule="auto"/>
        <w:jc w:val="both"/>
        <w:rPr>
          <w:rFonts w:ascii="Arial" w:hAnsi="Arial" w:cs="Arial"/>
          <w:b/>
          <w:bCs/>
        </w:rPr>
      </w:pPr>
      <w:r w:rsidRPr="00BB0243">
        <w:rPr>
          <w:rFonts w:ascii="Arial" w:hAnsi="Arial" w:cs="Arial"/>
          <w:b/>
          <w:bCs/>
        </w:rPr>
        <w:t xml:space="preserve">                                                                                                           </w:t>
      </w:r>
    </w:p>
    <w:p w:rsidR="005F3B45" w:rsidRPr="00BB0243" w:rsidRDefault="005F3B45" w:rsidP="00B21D9F">
      <w:pPr>
        <w:spacing w:line="360" w:lineRule="auto"/>
        <w:jc w:val="both"/>
        <w:rPr>
          <w:rFonts w:ascii="Arial" w:hAnsi="Arial" w:cs="Arial"/>
        </w:rPr>
      </w:pPr>
      <w:r w:rsidRPr="00BB0243">
        <w:rPr>
          <w:rFonts w:ascii="Arial" w:hAnsi="Arial" w:cs="Arial"/>
        </w:rPr>
        <w:t xml:space="preserve">La valoración se establece con base en el ciclo vital del documento (archivos de gestión, archivo central, archivo histórico) mediante los cuales se consideraron los criterios de normalización dados tanto por el Archivo general de </w:t>
      </w:r>
      <w:smartTag w:uri="urn:schemas-microsoft-com:office:smarttags" w:element="PersonName">
        <w:smartTagPr>
          <w:attr w:name="ProductID" w:val="la Naci￳n"/>
        </w:smartTagPr>
        <w:r w:rsidRPr="00BB0243">
          <w:rPr>
            <w:rFonts w:ascii="Arial" w:hAnsi="Arial" w:cs="Arial"/>
          </w:rPr>
          <w:t>la Nación</w:t>
        </w:r>
      </w:smartTag>
      <w:r w:rsidRPr="00BB0243">
        <w:rPr>
          <w:rFonts w:ascii="Arial" w:hAnsi="Arial" w:cs="Arial"/>
        </w:rPr>
        <w:t xml:space="preserve"> </w:t>
      </w:r>
      <w:r>
        <w:rPr>
          <w:rFonts w:ascii="Arial" w:hAnsi="Arial" w:cs="Arial"/>
        </w:rPr>
        <w:t xml:space="preserve">en el Decreto </w:t>
      </w:r>
      <w:r w:rsidRPr="00E87766">
        <w:rPr>
          <w:rFonts w:ascii="Arial" w:hAnsi="Arial" w:cs="Arial"/>
        </w:rPr>
        <w:t>1515 de 2013. (19 de Julio</w:t>
      </w:r>
      <w:r w:rsidRPr="00A11DA0">
        <w:t>)</w:t>
      </w:r>
      <w:r>
        <w:rPr>
          <w:rFonts w:ascii="Arial" w:hAnsi="Arial" w:cs="Arial"/>
        </w:rPr>
        <w:t xml:space="preserve"> </w:t>
      </w:r>
      <w:r w:rsidRPr="00BB0243">
        <w:rPr>
          <w:rFonts w:ascii="Arial" w:hAnsi="Arial" w:cs="Arial"/>
        </w:rPr>
        <w:t xml:space="preserve">y por cada uno de los productores de la información. </w:t>
      </w:r>
    </w:p>
    <w:p w:rsidR="005F3B45" w:rsidRPr="00BB0243" w:rsidRDefault="005F3B45" w:rsidP="005F3B45">
      <w:pPr>
        <w:spacing w:line="276" w:lineRule="auto"/>
        <w:jc w:val="both"/>
        <w:rPr>
          <w:rFonts w:ascii="Arial" w:hAnsi="Arial" w:cs="Arial"/>
          <w:color w:val="000000"/>
          <w:lang w:val="es-ES_tradnl"/>
        </w:rPr>
      </w:pPr>
    </w:p>
    <w:p w:rsidR="005F3B45" w:rsidRDefault="005F3B45" w:rsidP="00B21D9F">
      <w:pPr>
        <w:spacing w:line="360" w:lineRule="auto"/>
        <w:jc w:val="both"/>
        <w:rPr>
          <w:rFonts w:ascii="Arial" w:hAnsi="Arial" w:cs="Arial"/>
        </w:rPr>
      </w:pPr>
      <w:r w:rsidRPr="00BB0243">
        <w:rPr>
          <w:rFonts w:ascii="Arial" w:hAnsi="Arial" w:cs="Arial"/>
        </w:rPr>
        <w:t>Con respecto a las series misionales de</w:t>
      </w:r>
      <w:r>
        <w:rPr>
          <w:rFonts w:ascii="Arial" w:hAnsi="Arial" w:cs="Arial"/>
        </w:rPr>
        <w:t xml:space="preserve"> EMPRESAS PUBLICAS DE CUNDINAMARCA</w:t>
      </w:r>
      <w:r w:rsidRPr="00BB0243">
        <w:rPr>
          <w:rFonts w:ascii="Arial" w:hAnsi="Arial" w:cs="Arial"/>
        </w:rPr>
        <w:t xml:space="preserve"> en su gran mayoría, el tiempo de conservación que se  le asignó fue la conservación total, debido a que estos documentos son fundamentales como fuentes válidas para la toma de decisiones y atienden las obligaciones legales, fiscales y jurídicas  que se derivan de las funciones y sustentan los requerimientos que presenten otras entidades o los ciudadanos en el fomento de la memoria documental del país. </w:t>
      </w:r>
    </w:p>
    <w:p w:rsidR="005F3B45" w:rsidRPr="002848C1" w:rsidRDefault="005F3B45" w:rsidP="00B21D9F">
      <w:pPr>
        <w:spacing w:line="360" w:lineRule="auto"/>
        <w:jc w:val="both"/>
        <w:rPr>
          <w:rFonts w:ascii="Arial" w:hAnsi="Arial" w:cs="Arial"/>
        </w:rPr>
      </w:pPr>
    </w:p>
    <w:p w:rsidR="005F3B45" w:rsidRPr="002848C1" w:rsidRDefault="005F3B45" w:rsidP="005F3B45">
      <w:pPr>
        <w:spacing w:line="276" w:lineRule="auto"/>
        <w:jc w:val="both"/>
        <w:rPr>
          <w:rFonts w:ascii="Arial" w:hAnsi="Arial" w:cs="Arial"/>
          <w:bCs/>
          <w:i/>
        </w:rPr>
      </w:pPr>
      <w:r w:rsidRPr="002848C1">
        <w:rPr>
          <w:rFonts w:ascii="Arial" w:hAnsi="Arial" w:cs="Arial"/>
          <w:i/>
        </w:rPr>
        <w:t xml:space="preserve">CRITERIOS PARA LA VALORACIÓN DE LOS DOCUMENTOS </w:t>
      </w:r>
    </w:p>
    <w:p w:rsidR="005F3B45" w:rsidRPr="002848C1" w:rsidRDefault="005F3B45" w:rsidP="005F3B45">
      <w:pPr>
        <w:spacing w:line="276" w:lineRule="auto"/>
        <w:jc w:val="both"/>
        <w:rPr>
          <w:rFonts w:ascii="Arial" w:hAnsi="Arial" w:cs="Arial"/>
          <w:lang w:val="es-ES_tradnl"/>
        </w:rPr>
      </w:pPr>
    </w:p>
    <w:p w:rsidR="005F3B45" w:rsidRDefault="005F3B45" w:rsidP="00B21D9F">
      <w:pPr>
        <w:spacing w:line="360" w:lineRule="auto"/>
        <w:jc w:val="both"/>
        <w:rPr>
          <w:rFonts w:ascii="Arial" w:hAnsi="Arial" w:cs="Arial"/>
          <w:lang w:val="es-ES_tradnl"/>
        </w:rPr>
      </w:pPr>
      <w:r w:rsidRPr="002848C1">
        <w:rPr>
          <w:rFonts w:ascii="Arial" w:hAnsi="Arial" w:cs="Arial"/>
          <w:lang w:val="es-ES_tradnl"/>
        </w:rPr>
        <w:t>El objetivo de la valoración es proteger el patrimonio documental ya que permite el establecimiento de los valores primarios y secundarios y su permanencia en cada una de las fases del archivo. Pueden existir criterios generales para la valoración, teniendo como base el ciclo vital de los documentos y el funcionamiento institucional. Para tales efectos es importante tener en cuenta el uso, su frecuencia y las normas que regulan la producción documental. Estos criterios permiten determinar si un documento está en su fase activa, semiactiva o inactiva. Los valores de los documentos pueden ser</w:t>
      </w:r>
      <w:r>
        <w:rPr>
          <w:rFonts w:ascii="Arial" w:hAnsi="Arial" w:cs="Arial"/>
          <w:lang w:val="es-ES_tradnl"/>
        </w:rPr>
        <w:t>:</w:t>
      </w:r>
    </w:p>
    <w:p w:rsidR="00B21D9F" w:rsidRDefault="005F3B45" w:rsidP="00B21D9F">
      <w:pPr>
        <w:pStyle w:val="Prrafodelista"/>
        <w:numPr>
          <w:ilvl w:val="0"/>
          <w:numId w:val="23"/>
        </w:numPr>
        <w:spacing w:line="360" w:lineRule="auto"/>
        <w:contextualSpacing/>
        <w:jc w:val="both"/>
        <w:rPr>
          <w:rFonts w:ascii="Arial" w:hAnsi="Arial" w:cs="Arial"/>
          <w:sz w:val="24"/>
          <w:szCs w:val="24"/>
          <w:lang w:val="es-ES_tradnl"/>
        </w:rPr>
      </w:pPr>
      <w:r w:rsidRPr="00B21D9F">
        <w:rPr>
          <w:rFonts w:ascii="Arial" w:hAnsi="Arial" w:cs="Arial"/>
          <w:sz w:val="24"/>
          <w:szCs w:val="24"/>
          <w:lang w:val="es-ES_tradnl"/>
        </w:rPr>
        <w:t xml:space="preserve"> Valores Primarios: administrativos, jurídico, legal, fiscal, contable.</w:t>
      </w:r>
    </w:p>
    <w:p w:rsidR="005F3B45" w:rsidRPr="00B21D9F" w:rsidRDefault="005F3B45" w:rsidP="00B21D9F">
      <w:pPr>
        <w:pStyle w:val="Prrafodelista"/>
        <w:spacing w:line="360" w:lineRule="auto"/>
        <w:ind w:left="720"/>
        <w:contextualSpacing/>
        <w:jc w:val="both"/>
        <w:rPr>
          <w:rFonts w:ascii="Arial" w:hAnsi="Arial" w:cs="Arial"/>
          <w:sz w:val="24"/>
          <w:szCs w:val="24"/>
          <w:lang w:val="es-ES_tradnl"/>
        </w:rPr>
      </w:pPr>
      <w:r w:rsidRPr="00B21D9F">
        <w:rPr>
          <w:rFonts w:ascii="Arial" w:hAnsi="Arial" w:cs="Arial"/>
          <w:sz w:val="24"/>
          <w:szCs w:val="24"/>
          <w:lang w:val="es-ES_tradnl"/>
        </w:rPr>
        <w:t xml:space="preserve"> </w:t>
      </w:r>
    </w:p>
    <w:p w:rsidR="005F3B45" w:rsidRPr="00B21D9F" w:rsidRDefault="005F3B45" w:rsidP="00B21D9F">
      <w:pPr>
        <w:pStyle w:val="Prrafodelista"/>
        <w:numPr>
          <w:ilvl w:val="0"/>
          <w:numId w:val="23"/>
        </w:numPr>
        <w:spacing w:line="360" w:lineRule="auto"/>
        <w:contextualSpacing/>
        <w:jc w:val="both"/>
        <w:rPr>
          <w:rFonts w:ascii="Arial" w:hAnsi="Arial" w:cs="Arial"/>
          <w:sz w:val="24"/>
          <w:szCs w:val="24"/>
          <w:lang w:val="es-ES_tradnl"/>
        </w:rPr>
      </w:pPr>
      <w:r w:rsidRPr="00B21D9F">
        <w:rPr>
          <w:rFonts w:ascii="Arial" w:hAnsi="Arial" w:cs="Arial"/>
          <w:sz w:val="24"/>
          <w:szCs w:val="24"/>
          <w:lang w:val="es-ES_tradnl"/>
        </w:rPr>
        <w:t>Valores Secundarios: testimoniales, informativos o históricos, es decir, de valor permanente.</w:t>
      </w:r>
    </w:p>
    <w:p w:rsidR="005F3B45" w:rsidRPr="002848C1" w:rsidRDefault="005F3B45" w:rsidP="00B21D9F">
      <w:pPr>
        <w:spacing w:line="360" w:lineRule="auto"/>
        <w:jc w:val="both"/>
        <w:rPr>
          <w:rFonts w:ascii="Arial" w:hAnsi="Arial" w:cs="Arial"/>
          <w:lang w:val="es-ES_tradnl"/>
        </w:rPr>
      </w:pPr>
    </w:p>
    <w:p w:rsidR="005F3B45" w:rsidRPr="002848C1" w:rsidRDefault="005F3B45" w:rsidP="00B21D9F">
      <w:pPr>
        <w:spacing w:line="360" w:lineRule="auto"/>
        <w:jc w:val="both"/>
        <w:rPr>
          <w:rFonts w:ascii="Arial" w:hAnsi="Arial" w:cs="Arial"/>
          <w:lang w:val="es-ES_tradnl"/>
        </w:rPr>
      </w:pPr>
      <w:r w:rsidRPr="002848C1">
        <w:rPr>
          <w:rFonts w:ascii="Arial" w:hAnsi="Arial" w:cs="Arial"/>
          <w:lang w:val="es-ES_tradnl"/>
        </w:rPr>
        <w:t xml:space="preserve">Tomando como referencia el principio de procedencia, para la realización de la valoración documental, según las funciones materializadas en los asuntos, series y subseries producidas por </w:t>
      </w:r>
      <w:r>
        <w:rPr>
          <w:rFonts w:ascii="Arial" w:hAnsi="Arial" w:cs="Arial"/>
          <w:lang w:val="es-ES_tradnl"/>
        </w:rPr>
        <w:t>Empresas Publicas de Cundinamarca</w:t>
      </w:r>
      <w:r w:rsidRPr="002848C1">
        <w:rPr>
          <w:rFonts w:ascii="Arial" w:hAnsi="Arial" w:cs="Arial"/>
          <w:lang w:val="es-ES_tradnl"/>
        </w:rPr>
        <w:t xml:space="preserve">, se </w:t>
      </w:r>
      <w:r w:rsidRPr="002848C1">
        <w:rPr>
          <w:rFonts w:ascii="Arial" w:hAnsi="Arial" w:cs="Arial"/>
        </w:rPr>
        <w:t>tuvieron en cuenta los siguientes criterios de valoración documental:</w:t>
      </w:r>
    </w:p>
    <w:p w:rsidR="005F3B45" w:rsidRPr="002848C1" w:rsidRDefault="005F3B45" w:rsidP="00B21D9F">
      <w:pPr>
        <w:spacing w:line="360" w:lineRule="auto"/>
        <w:jc w:val="both"/>
        <w:rPr>
          <w:rFonts w:ascii="Arial" w:hAnsi="Arial" w:cs="Arial"/>
        </w:rPr>
      </w:pPr>
    </w:p>
    <w:p w:rsidR="005F3B45" w:rsidRPr="002848C1" w:rsidRDefault="005F3B45" w:rsidP="005F3B45">
      <w:pPr>
        <w:spacing w:line="276" w:lineRule="auto"/>
        <w:jc w:val="both"/>
        <w:rPr>
          <w:rFonts w:ascii="Arial" w:hAnsi="Arial" w:cs="Arial"/>
        </w:rPr>
      </w:pPr>
      <w:r w:rsidRPr="002848C1">
        <w:rPr>
          <w:rFonts w:ascii="Arial" w:hAnsi="Arial" w:cs="Arial"/>
          <w:bCs/>
        </w:rPr>
        <w:t>Valores Primarios y Secundarios Para los Documentos Producidos y Recibidos.</w:t>
      </w:r>
    </w:p>
    <w:p w:rsidR="005F3B45" w:rsidRPr="002848C1" w:rsidRDefault="005F3B45" w:rsidP="005F3B45">
      <w:pPr>
        <w:spacing w:line="276" w:lineRule="auto"/>
        <w:jc w:val="both"/>
        <w:rPr>
          <w:rFonts w:ascii="Arial" w:hAnsi="Arial" w:cs="Arial"/>
        </w:rPr>
      </w:pPr>
    </w:p>
    <w:p w:rsidR="005F3B45" w:rsidRDefault="005F3B45" w:rsidP="00B21D9F">
      <w:pPr>
        <w:spacing w:line="360" w:lineRule="auto"/>
        <w:jc w:val="both"/>
        <w:rPr>
          <w:rFonts w:ascii="Arial" w:hAnsi="Arial" w:cs="Arial"/>
        </w:rPr>
      </w:pPr>
      <w:r w:rsidRPr="002848C1">
        <w:rPr>
          <w:rFonts w:ascii="Arial" w:hAnsi="Arial" w:cs="Arial"/>
        </w:rPr>
        <w:t xml:space="preserve">Teniendo en cuenta la importancia que tienen los aspectos jurídicos y legales sobre los documentos que produce </w:t>
      </w:r>
      <w:r>
        <w:rPr>
          <w:rFonts w:ascii="Arial" w:hAnsi="Arial" w:cs="Arial"/>
        </w:rPr>
        <w:t>Empresas Publicas de Cundinamarca</w:t>
      </w:r>
      <w:r w:rsidRPr="002848C1">
        <w:rPr>
          <w:rFonts w:ascii="Arial" w:hAnsi="Arial" w:cs="Arial"/>
        </w:rPr>
        <w:t xml:space="preserve">, en ejercicio de sus funciones, se propone a continuación una clasificación según los valores primarios y secundarios, tomando como fundamento las normas legales sobre los aspectos administrativos, </w:t>
      </w:r>
    </w:p>
    <w:p w:rsidR="005F3B45" w:rsidRPr="002848C1" w:rsidRDefault="005F3B45" w:rsidP="00B21D9F">
      <w:pPr>
        <w:spacing w:line="360" w:lineRule="auto"/>
        <w:jc w:val="both"/>
        <w:rPr>
          <w:rFonts w:ascii="Arial" w:hAnsi="Arial" w:cs="Arial"/>
        </w:rPr>
      </w:pPr>
      <w:r w:rsidRPr="002848C1">
        <w:rPr>
          <w:rFonts w:ascii="Arial" w:hAnsi="Arial" w:cs="Arial"/>
        </w:rPr>
        <w:t xml:space="preserve"> y contables, para los documentos institucionales , quedando de la siguiente manera:</w:t>
      </w:r>
    </w:p>
    <w:p w:rsidR="005F3B45" w:rsidRPr="002848C1" w:rsidRDefault="005F3B45" w:rsidP="005F3B45">
      <w:pPr>
        <w:spacing w:line="276" w:lineRule="auto"/>
        <w:jc w:val="both"/>
        <w:rPr>
          <w:rFonts w:ascii="Arial" w:hAnsi="Arial" w:cs="Arial"/>
        </w:rPr>
      </w:pPr>
    </w:p>
    <w:p w:rsidR="005F3B45" w:rsidRPr="002848C1" w:rsidRDefault="005F3B45" w:rsidP="00B21D9F">
      <w:pPr>
        <w:spacing w:line="360" w:lineRule="auto"/>
        <w:jc w:val="both"/>
        <w:rPr>
          <w:rFonts w:ascii="Arial" w:hAnsi="Arial" w:cs="Arial"/>
        </w:rPr>
      </w:pPr>
      <w:r w:rsidRPr="002848C1">
        <w:rPr>
          <w:rFonts w:ascii="Arial" w:hAnsi="Arial" w:cs="Arial"/>
        </w:rPr>
        <w:t>Los valores de los documentos son aquellos que sirven a la institución productora o al iniciador, destinatario o beneficiario de los mismos, es decir a los involucrados en el tema o asunto.</w:t>
      </w:r>
    </w:p>
    <w:p w:rsidR="005F3B45" w:rsidRDefault="005F3B45" w:rsidP="00B21D9F">
      <w:pPr>
        <w:spacing w:line="360" w:lineRule="auto"/>
        <w:jc w:val="both"/>
        <w:rPr>
          <w:rFonts w:ascii="Arial" w:hAnsi="Arial" w:cs="Arial"/>
          <w:color w:val="000000"/>
          <w:lang w:val="es-ES_tradnl"/>
        </w:rPr>
      </w:pPr>
    </w:p>
    <w:p w:rsidR="00B21D9F" w:rsidRDefault="00B21D9F" w:rsidP="00B21D9F">
      <w:pPr>
        <w:spacing w:line="360" w:lineRule="auto"/>
        <w:jc w:val="both"/>
        <w:rPr>
          <w:rFonts w:ascii="Arial" w:hAnsi="Arial" w:cs="Arial"/>
          <w:color w:val="000000"/>
          <w:lang w:val="es-ES_tradnl"/>
        </w:rPr>
      </w:pPr>
    </w:p>
    <w:p w:rsidR="00B21D9F" w:rsidRDefault="00B21D9F" w:rsidP="00B21D9F">
      <w:pPr>
        <w:spacing w:line="360" w:lineRule="auto"/>
        <w:jc w:val="both"/>
        <w:rPr>
          <w:rFonts w:ascii="Arial" w:hAnsi="Arial" w:cs="Arial"/>
          <w:color w:val="000000"/>
          <w:lang w:val="es-ES_tradnl"/>
        </w:rPr>
      </w:pPr>
    </w:p>
    <w:p w:rsidR="005F3B45" w:rsidRPr="002848C1" w:rsidRDefault="005F3B45" w:rsidP="005F3B45">
      <w:pPr>
        <w:spacing w:line="276" w:lineRule="auto"/>
        <w:jc w:val="both"/>
        <w:rPr>
          <w:rFonts w:ascii="Arial" w:hAnsi="Arial" w:cs="Arial"/>
          <w:i/>
        </w:rPr>
      </w:pPr>
      <w:r w:rsidRPr="002848C1">
        <w:rPr>
          <w:rFonts w:ascii="Arial" w:hAnsi="Arial" w:cs="Arial"/>
          <w:i/>
        </w:rPr>
        <w:t xml:space="preserve">Valor legal administrativo: </w:t>
      </w:r>
    </w:p>
    <w:p w:rsidR="005F3B45" w:rsidRPr="002848C1" w:rsidRDefault="005F3B45" w:rsidP="005F3B45">
      <w:pPr>
        <w:spacing w:line="276" w:lineRule="auto"/>
        <w:jc w:val="both"/>
        <w:rPr>
          <w:rFonts w:ascii="Arial" w:hAnsi="Arial" w:cs="Arial"/>
        </w:rPr>
      </w:pPr>
    </w:p>
    <w:p w:rsidR="005F3B45" w:rsidRPr="002848C1" w:rsidRDefault="005F3B45" w:rsidP="00B21D9F">
      <w:pPr>
        <w:spacing w:line="360" w:lineRule="auto"/>
        <w:jc w:val="both"/>
        <w:rPr>
          <w:rFonts w:ascii="Arial" w:hAnsi="Arial" w:cs="Arial"/>
        </w:rPr>
      </w:pPr>
      <w:r w:rsidRPr="002848C1">
        <w:rPr>
          <w:rFonts w:ascii="Arial" w:hAnsi="Arial" w:cs="Arial"/>
        </w:rPr>
        <w:t>Este valor lo determina la ley, de conformidad con los momentos en los cuales el productor documental necesita mantener los documentos para efectos probatorios, consultas permanentes y requerimientos e investigaciones efectuados por las diferentes entidades fiscalizadoras y entes de control.</w:t>
      </w:r>
    </w:p>
    <w:p w:rsidR="005F3B45" w:rsidRPr="002848C1" w:rsidRDefault="005F3B45" w:rsidP="005F3B45">
      <w:pPr>
        <w:spacing w:line="276" w:lineRule="auto"/>
        <w:jc w:val="both"/>
        <w:rPr>
          <w:rFonts w:ascii="Arial" w:hAnsi="Arial" w:cs="Arial"/>
        </w:rPr>
      </w:pPr>
    </w:p>
    <w:p w:rsidR="005F3B45" w:rsidRPr="002848C1" w:rsidRDefault="005F3B45" w:rsidP="00B21D9F">
      <w:pPr>
        <w:spacing w:line="360" w:lineRule="auto"/>
        <w:jc w:val="both"/>
        <w:rPr>
          <w:rFonts w:ascii="Arial" w:hAnsi="Arial" w:cs="Arial"/>
        </w:rPr>
      </w:pPr>
      <w:r w:rsidRPr="002848C1">
        <w:rPr>
          <w:rFonts w:ascii="Arial" w:hAnsi="Arial" w:cs="Arial"/>
        </w:rPr>
        <w:t>En este sentido, se observa lo preceptuado en el Código Único Disciplinario, (Ley 734 de 2002), respecto de la acción disciplinaria, la cual estipula que las faltas disciplinarias prescriben en un lapso de 5 años, pero las faltas gravísimas prescriben en un tiempo de 12 años.</w:t>
      </w:r>
    </w:p>
    <w:p w:rsidR="005F3B45" w:rsidRPr="002848C1" w:rsidRDefault="005F3B45" w:rsidP="00B21D9F">
      <w:pPr>
        <w:spacing w:line="360" w:lineRule="auto"/>
        <w:jc w:val="both"/>
        <w:rPr>
          <w:rFonts w:ascii="Arial" w:hAnsi="Arial" w:cs="Arial"/>
        </w:rPr>
      </w:pPr>
    </w:p>
    <w:p w:rsidR="005F3B45" w:rsidRPr="002848C1" w:rsidRDefault="005F3B45" w:rsidP="00B21D9F">
      <w:pPr>
        <w:spacing w:line="360" w:lineRule="auto"/>
        <w:jc w:val="both"/>
        <w:rPr>
          <w:rFonts w:ascii="Arial" w:hAnsi="Arial" w:cs="Arial"/>
        </w:rPr>
      </w:pPr>
      <w:r w:rsidRPr="002848C1">
        <w:rPr>
          <w:rFonts w:ascii="Arial" w:hAnsi="Arial" w:cs="Arial"/>
        </w:rPr>
        <w:t xml:space="preserve">Al entrar a determinar los documentos ubicados en el archivo central que se encuentren enmarcados en  el valor Legal Administrativo con  un mínimo de 5 años a 12 años, para ser consignados en la Tabla de </w:t>
      </w:r>
      <w:r>
        <w:rPr>
          <w:rFonts w:ascii="Arial" w:hAnsi="Arial" w:cs="Arial"/>
        </w:rPr>
        <w:t xml:space="preserve">Retención </w:t>
      </w:r>
      <w:r w:rsidRPr="002848C1">
        <w:rPr>
          <w:rFonts w:ascii="Arial" w:hAnsi="Arial" w:cs="Arial"/>
        </w:rPr>
        <w:t>Documental.</w:t>
      </w:r>
    </w:p>
    <w:p w:rsidR="005F3B45" w:rsidRDefault="005F3B45" w:rsidP="00B21D9F">
      <w:pPr>
        <w:spacing w:line="360" w:lineRule="auto"/>
        <w:jc w:val="both"/>
        <w:rPr>
          <w:rFonts w:ascii="Arial" w:hAnsi="Arial" w:cs="Arial"/>
        </w:rPr>
      </w:pPr>
    </w:p>
    <w:p w:rsidR="005F3B45" w:rsidRPr="00CB32F7" w:rsidRDefault="005F3B45" w:rsidP="005F3B45">
      <w:pPr>
        <w:spacing w:line="276" w:lineRule="auto"/>
        <w:jc w:val="both"/>
        <w:rPr>
          <w:rFonts w:ascii="Arial" w:hAnsi="Arial" w:cs="Arial"/>
          <w:i/>
        </w:rPr>
      </w:pPr>
      <w:r w:rsidRPr="00CB32F7">
        <w:rPr>
          <w:rFonts w:ascii="Arial" w:hAnsi="Arial" w:cs="Arial"/>
          <w:i/>
        </w:rPr>
        <w:t xml:space="preserve">Valor contable y fiscal: </w:t>
      </w:r>
    </w:p>
    <w:p w:rsidR="005F3B45" w:rsidRPr="002848C1" w:rsidRDefault="005F3B45" w:rsidP="005F3B45">
      <w:pPr>
        <w:spacing w:line="276" w:lineRule="auto"/>
        <w:jc w:val="both"/>
        <w:rPr>
          <w:rFonts w:ascii="Arial" w:hAnsi="Arial" w:cs="Arial"/>
        </w:rPr>
      </w:pPr>
    </w:p>
    <w:p w:rsidR="005F3B45" w:rsidRPr="002848C1" w:rsidRDefault="005F3B45" w:rsidP="00B21D9F">
      <w:pPr>
        <w:spacing w:line="360" w:lineRule="auto"/>
        <w:jc w:val="both"/>
        <w:rPr>
          <w:rFonts w:ascii="Arial" w:hAnsi="Arial" w:cs="Arial"/>
        </w:rPr>
      </w:pPr>
      <w:r w:rsidRPr="002848C1">
        <w:rPr>
          <w:rFonts w:ascii="Arial" w:hAnsi="Arial" w:cs="Arial"/>
        </w:rPr>
        <w:t>Igualmente, el tiempo de conservación de los documentos se establece de conformidad con los valores primarios determinados por la ley, bajo este parámetro lo observamos en términos generales según lo preceptúa el artículo 28 de la Ley 962 del 2005 (Ley antitrámites), según la cual los libros y papeles del comerciante y de no comerciantes, se deben conservar por un período de 10 años contados a partir de la fecha del último asiento, documento o comprobante, pudiendo utilizar para el efecto, a elección del comerciante, su conservación en papel o en cualquier medio técnico, magnético o electrónico que garantice su reproducción exacta, sin perjuicio de términos menores consagrados en otras normas.  Pasado este lapso dichos documentos contables se podrán seleccionar dejando una muestra representativa como evidencia y testimonio de la gestión.</w:t>
      </w:r>
    </w:p>
    <w:p w:rsidR="005F3B45" w:rsidRPr="002848C1" w:rsidRDefault="005F3B45" w:rsidP="00B21D9F">
      <w:pPr>
        <w:spacing w:line="360" w:lineRule="auto"/>
        <w:jc w:val="both"/>
        <w:rPr>
          <w:rFonts w:ascii="Arial" w:hAnsi="Arial" w:cs="Arial"/>
        </w:rPr>
      </w:pPr>
    </w:p>
    <w:p w:rsidR="005F3B45" w:rsidRPr="002848C1" w:rsidRDefault="005F3B45" w:rsidP="00B21D9F">
      <w:pPr>
        <w:spacing w:line="360" w:lineRule="auto"/>
        <w:jc w:val="both"/>
        <w:rPr>
          <w:rFonts w:ascii="Arial" w:hAnsi="Arial" w:cs="Arial"/>
        </w:rPr>
      </w:pPr>
      <w:r w:rsidRPr="002848C1">
        <w:rPr>
          <w:rFonts w:ascii="Arial" w:hAnsi="Arial" w:cs="Arial"/>
        </w:rPr>
        <w:t>Teniendo en cuenta estas consideraciones generales, existe normatividad y términos menores aplicables a los documentos, como se enuncia a continuación:</w:t>
      </w:r>
    </w:p>
    <w:p w:rsidR="005F3B45" w:rsidRPr="002848C1" w:rsidRDefault="005F3B45" w:rsidP="00B21D9F">
      <w:pPr>
        <w:spacing w:line="360" w:lineRule="auto"/>
        <w:jc w:val="both"/>
        <w:rPr>
          <w:rFonts w:ascii="Arial" w:hAnsi="Arial" w:cs="Arial"/>
        </w:rPr>
      </w:pPr>
    </w:p>
    <w:p w:rsidR="005F3B45" w:rsidRPr="002848C1" w:rsidRDefault="005F3B45" w:rsidP="00B21D9F">
      <w:pPr>
        <w:spacing w:line="360" w:lineRule="auto"/>
        <w:jc w:val="both"/>
        <w:rPr>
          <w:rFonts w:ascii="Arial" w:hAnsi="Arial" w:cs="Arial"/>
        </w:rPr>
      </w:pPr>
      <w:r w:rsidRPr="002848C1">
        <w:rPr>
          <w:rFonts w:ascii="Arial" w:hAnsi="Arial" w:cs="Arial"/>
        </w:rPr>
        <w:t>Según el artículo 632, del Estatuto Tributario, sobre el deber de conservar informaciones y pruebas, contempla que las personas o entidades contribuyentes o no contribuyentes de los mismos, deberán conservar por un período mínimo de cinco (5) años, los comprobantes de orden interno y externo que dieron origen a los registros contables, y su retención de tipo legal contable y fiscal, estaría alrededor de un mínimo de 5 años a 12 años.</w:t>
      </w:r>
    </w:p>
    <w:p w:rsidR="005F3B45" w:rsidRPr="002848C1" w:rsidRDefault="005F3B45" w:rsidP="005F3B45">
      <w:pPr>
        <w:spacing w:line="276" w:lineRule="auto"/>
        <w:jc w:val="both"/>
        <w:rPr>
          <w:rFonts w:ascii="Arial" w:hAnsi="Arial" w:cs="Arial"/>
        </w:rPr>
      </w:pPr>
    </w:p>
    <w:p w:rsidR="005F3B45" w:rsidRPr="002848C1" w:rsidRDefault="005F3B45" w:rsidP="005F3B45">
      <w:pPr>
        <w:spacing w:line="276" w:lineRule="auto"/>
        <w:jc w:val="both"/>
        <w:rPr>
          <w:rFonts w:ascii="Arial" w:hAnsi="Arial" w:cs="Arial"/>
        </w:rPr>
      </w:pPr>
      <w:r w:rsidRPr="002848C1">
        <w:rPr>
          <w:rFonts w:ascii="Arial" w:hAnsi="Arial" w:cs="Arial"/>
        </w:rPr>
        <w:t xml:space="preserve">La valoración desde el punto de vista legal penal y civil: </w:t>
      </w:r>
    </w:p>
    <w:p w:rsidR="005F3B45" w:rsidRPr="002848C1" w:rsidRDefault="005F3B45" w:rsidP="005F3B45">
      <w:pPr>
        <w:spacing w:line="276" w:lineRule="auto"/>
        <w:jc w:val="both"/>
        <w:rPr>
          <w:rFonts w:ascii="Arial" w:hAnsi="Arial" w:cs="Arial"/>
        </w:rPr>
      </w:pPr>
    </w:p>
    <w:p w:rsidR="005F3B45" w:rsidRDefault="005F3B45" w:rsidP="00B21D9F">
      <w:pPr>
        <w:spacing w:line="360" w:lineRule="auto"/>
        <w:jc w:val="both"/>
        <w:rPr>
          <w:rFonts w:ascii="Arial" w:hAnsi="Arial" w:cs="Arial"/>
        </w:rPr>
      </w:pPr>
      <w:r w:rsidRPr="002848C1">
        <w:rPr>
          <w:rFonts w:ascii="Arial" w:hAnsi="Arial" w:cs="Arial"/>
        </w:rPr>
        <w:t>En materia civil, para cada uno de los casos determinados como series documentales, debemos tener en cuenta la Ley 791 de 2002, según los términos de prescripción ordinaria a  tres (3) años para bienes muebles y de cinco (5) años para bienes raíces (artículo 2529 del Código Civil); y a diez (10) años, la extraordinaria adquisitiva de dominio y la extintiva.</w:t>
      </w:r>
    </w:p>
    <w:p w:rsidR="005F3B45" w:rsidRPr="002848C1" w:rsidRDefault="005F3B45" w:rsidP="00B21D9F">
      <w:pPr>
        <w:spacing w:line="360" w:lineRule="auto"/>
        <w:jc w:val="both"/>
        <w:rPr>
          <w:rFonts w:ascii="Arial" w:hAnsi="Arial" w:cs="Arial"/>
        </w:rPr>
      </w:pPr>
    </w:p>
    <w:p w:rsidR="005F3B45" w:rsidRPr="002848C1" w:rsidRDefault="005F3B45" w:rsidP="00B21D9F">
      <w:pPr>
        <w:spacing w:line="360" w:lineRule="auto"/>
        <w:jc w:val="both"/>
        <w:rPr>
          <w:rFonts w:ascii="Arial" w:hAnsi="Arial" w:cs="Arial"/>
        </w:rPr>
      </w:pPr>
      <w:r w:rsidRPr="002848C1">
        <w:rPr>
          <w:rFonts w:ascii="Arial" w:hAnsi="Arial" w:cs="Arial"/>
        </w:rPr>
        <w:t xml:space="preserve">En materia penal, según el artículo 83 del Código Penal (Ley 599 de 2000), La acción penal prescribirá en un tiempo igual al máximo de la pena fijada en la ley, si fuere privativa de la libertad, pero </w:t>
      </w:r>
      <w:r w:rsidRPr="002848C1">
        <w:rPr>
          <w:rFonts w:ascii="Arial" w:hAnsi="Arial" w:cs="Arial"/>
          <w:bCs/>
        </w:rPr>
        <w:t>en ningún caso será inferior a cinco (5) años, ni excederá de veinte (20) años.</w:t>
      </w:r>
    </w:p>
    <w:p w:rsidR="005F3B45" w:rsidRDefault="005F3B45" w:rsidP="005F3B45">
      <w:pPr>
        <w:spacing w:line="276" w:lineRule="auto"/>
        <w:jc w:val="both"/>
        <w:rPr>
          <w:rFonts w:ascii="Arial" w:hAnsi="Arial" w:cs="Arial"/>
        </w:rPr>
      </w:pPr>
    </w:p>
    <w:p w:rsidR="005F3B45" w:rsidRPr="002848C1" w:rsidRDefault="005F3B45" w:rsidP="005F3B45">
      <w:pPr>
        <w:spacing w:line="276" w:lineRule="auto"/>
        <w:jc w:val="both"/>
        <w:rPr>
          <w:rFonts w:ascii="Arial" w:hAnsi="Arial" w:cs="Arial"/>
          <w:i/>
        </w:rPr>
      </w:pPr>
      <w:r w:rsidRPr="002848C1">
        <w:rPr>
          <w:rFonts w:ascii="Arial" w:hAnsi="Arial" w:cs="Arial"/>
          <w:i/>
        </w:rPr>
        <w:t xml:space="preserve">Valores secundarios e históricos de los documentos ubicados en el archivo central de </w:t>
      </w:r>
      <w:r>
        <w:rPr>
          <w:rFonts w:ascii="Arial" w:hAnsi="Arial" w:cs="Arial"/>
          <w:i/>
        </w:rPr>
        <w:t>Empresas Publicas de Cundinamarca</w:t>
      </w:r>
      <w:r w:rsidRPr="002848C1">
        <w:rPr>
          <w:rFonts w:ascii="Arial" w:hAnsi="Arial" w:cs="Arial"/>
          <w:i/>
        </w:rPr>
        <w:t>.</w:t>
      </w:r>
    </w:p>
    <w:p w:rsidR="005F3B45" w:rsidRPr="002848C1" w:rsidRDefault="005F3B45" w:rsidP="005F3B45">
      <w:pPr>
        <w:spacing w:line="276" w:lineRule="auto"/>
        <w:jc w:val="both"/>
        <w:rPr>
          <w:rFonts w:ascii="Arial" w:hAnsi="Arial" w:cs="Arial"/>
        </w:rPr>
      </w:pPr>
    </w:p>
    <w:p w:rsidR="005F3B45" w:rsidRPr="002848C1" w:rsidRDefault="005F3B45" w:rsidP="00B21D9F">
      <w:pPr>
        <w:spacing w:line="360" w:lineRule="auto"/>
        <w:jc w:val="both"/>
        <w:rPr>
          <w:rFonts w:ascii="Arial" w:hAnsi="Arial" w:cs="Arial"/>
        </w:rPr>
      </w:pPr>
      <w:r w:rsidRPr="002848C1">
        <w:rPr>
          <w:rFonts w:ascii="Arial" w:hAnsi="Arial" w:cs="Arial"/>
        </w:rPr>
        <w:t>Los valores secundarios son aquellos que interesan a los investigadores de información retrospectiva y surgen una vez agotados los valores primarios. Los documentos que tienen este valor se conservan permanentemente y se señala en la disposición final como “CT” conservación Total.</w:t>
      </w:r>
    </w:p>
    <w:p w:rsidR="005F3B45" w:rsidRPr="002848C1" w:rsidRDefault="005F3B45" w:rsidP="00B21D9F">
      <w:pPr>
        <w:spacing w:line="360" w:lineRule="auto"/>
        <w:jc w:val="both"/>
        <w:rPr>
          <w:rFonts w:ascii="Arial" w:hAnsi="Arial" w:cs="Arial"/>
        </w:rPr>
      </w:pPr>
    </w:p>
    <w:p w:rsidR="005F3B45" w:rsidRPr="002848C1" w:rsidRDefault="005F3B45" w:rsidP="00B21D9F">
      <w:pPr>
        <w:spacing w:line="360" w:lineRule="auto"/>
        <w:jc w:val="both"/>
        <w:rPr>
          <w:rFonts w:ascii="Arial" w:hAnsi="Arial" w:cs="Arial"/>
        </w:rPr>
      </w:pPr>
      <w:r w:rsidRPr="002848C1">
        <w:rPr>
          <w:rFonts w:ascii="Arial" w:hAnsi="Arial" w:cs="Arial"/>
        </w:rPr>
        <w:t>Los valores secundarios, son propios de los documentos que son útiles para la investigación y hacen parte del patrimonio cultural, tanto para la entidad como para la Nación,  también se puede subdividir en histórico, científico y cultural.</w:t>
      </w:r>
    </w:p>
    <w:p w:rsidR="005F3B45" w:rsidRPr="002848C1" w:rsidRDefault="005F3B45" w:rsidP="00B21D9F">
      <w:pPr>
        <w:spacing w:line="360" w:lineRule="auto"/>
        <w:jc w:val="both"/>
        <w:rPr>
          <w:rFonts w:ascii="Arial" w:hAnsi="Arial" w:cs="Arial"/>
        </w:rPr>
      </w:pPr>
    </w:p>
    <w:p w:rsidR="005F3B45" w:rsidRDefault="005F3B45" w:rsidP="00B21D9F">
      <w:pPr>
        <w:spacing w:line="360" w:lineRule="auto"/>
        <w:jc w:val="both"/>
        <w:rPr>
          <w:rFonts w:ascii="Arial" w:hAnsi="Arial" w:cs="Arial"/>
        </w:rPr>
      </w:pPr>
      <w:r w:rsidRPr="002848C1">
        <w:rPr>
          <w:rFonts w:ascii="Arial" w:hAnsi="Arial" w:cs="Arial"/>
        </w:rPr>
        <w:t>El valor histórico, hace referencia a la utilidad que representan los documentos para la reconstrucción de hechos vividos en el pasado, independientemente del punto de vista desde el cual se quiera abordar. Por su parte el valor científico hace referencia a la utilidad que representa el documento para la investigación, brindando así elementos que contribuyen al fortalecimiento de la identidad organizacional y cultural.</w:t>
      </w:r>
    </w:p>
    <w:p w:rsidR="00F26490" w:rsidRDefault="00F26490" w:rsidP="00BB0243">
      <w:pPr>
        <w:spacing w:line="276" w:lineRule="auto"/>
        <w:jc w:val="both"/>
        <w:rPr>
          <w:rFonts w:ascii="Arial" w:hAnsi="Arial" w:cs="Arial"/>
        </w:rPr>
      </w:pPr>
    </w:p>
    <w:p w:rsidR="00C90BD0" w:rsidRPr="00BB0243" w:rsidRDefault="00C90BD0" w:rsidP="00BB0243">
      <w:pPr>
        <w:spacing w:line="276" w:lineRule="auto"/>
        <w:jc w:val="both"/>
        <w:rPr>
          <w:rFonts w:ascii="Arial" w:hAnsi="Arial" w:cs="Arial"/>
        </w:rPr>
      </w:pPr>
    </w:p>
    <w:p w:rsidR="00F26490" w:rsidRPr="00BB0243" w:rsidRDefault="0028541B" w:rsidP="00BB0243">
      <w:pPr>
        <w:pStyle w:val="Ttulo1"/>
        <w:spacing w:line="276" w:lineRule="auto"/>
        <w:rPr>
          <w:rStyle w:val="Referenciasutil"/>
          <w:rFonts w:cs="Arial"/>
          <w:b w:val="0"/>
          <w:color w:val="auto"/>
          <w:sz w:val="24"/>
          <w:szCs w:val="24"/>
          <w:u w:val="none"/>
        </w:rPr>
      </w:pPr>
      <w:bookmarkStart w:id="10" w:name="_Toc380348035"/>
      <w:r w:rsidRPr="00BB0243">
        <w:rPr>
          <w:rStyle w:val="Referenciasutil"/>
          <w:rFonts w:cs="Arial"/>
          <w:b w:val="0"/>
          <w:color w:val="auto"/>
          <w:sz w:val="24"/>
          <w:szCs w:val="24"/>
          <w:u w:val="none"/>
        </w:rPr>
        <w:t>8.</w:t>
      </w:r>
      <w:r w:rsidR="00326B9E">
        <w:rPr>
          <w:rStyle w:val="Referenciasutil"/>
          <w:rFonts w:cs="Arial"/>
          <w:b w:val="0"/>
          <w:color w:val="auto"/>
          <w:sz w:val="24"/>
          <w:szCs w:val="24"/>
          <w:u w:val="none"/>
        </w:rPr>
        <w:t>6</w:t>
      </w:r>
      <w:r w:rsidRPr="00BB0243">
        <w:rPr>
          <w:rStyle w:val="Referenciasutil"/>
          <w:rFonts w:cs="Arial"/>
          <w:b w:val="0"/>
          <w:color w:val="auto"/>
          <w:sz w:val="24"/>
          <w:szCs w:val="24"/>
          <w:u w:val="none"/>
        </w:rPr>
        <w:t xml:space="preserve">. </w:t>
      </w:r>
      <w:r w:rsidR="00F26490" w:rsidRPr="00BB0243">
        <w:rPr>
          <w:rStyle w:val="Referenciasutil"/>
          <w:rFonts w:cs="Arial"/>
          <w:b w:val="0"/>
          <w:color w:val="auto"/>
          <w:sz w:val="24"/>
          <w:szCs w:val="24"/>
          <w:u w:val="none"/>
        </w:rPr>
        <w:t xml:space="preserve"> DISPOSICIÓN FINAL</w:t>
      </w:r>
      <w:bookmarkEnd w:id="10"/>
      <w:r w:rsidR="00F26490" w:rsidRPr="00BB0243">
        <w:rPr>
          <w:rStyle w:val="Referenciasutil"/>
          <w:rFonts w:cs="Arial"/>
          <w:b w:val="0"/>
          <w:color w:val="auto"/>
          <w:sz w:val="24"/>
          <w:szCs w:val="24"/>
          <w:u w:val="none"/>
        </w:rPr>
        <w:t xml:space="preserve">                                                                                    </w:t>
      </w:r>
    </w:p>
    <w:p w:rsidR="00F26490" w:rsidRPr="00BB0243" w:rsidRDefault="00F26490" w:rsidP="00BB0243">
      <w:pPr>
        <w:spacing w:line="276" w:lineRule="auto"/>
        <w:jc w:val="both"/>
        <w:rPr>
          <w:rFonts w:ascii="Arial" w:hAnsi="Arial" w:cs="Arial"/>
        </w:rPr>
      </w:pPr>
    </w:p>
    <w:p w:rsidR="005F3B45" w:rsidRPr="00BB0243" w:rsidRDefault="005F3B45" w:rsidP="00B21D9F">
      <w:pPr>
        <w:spacing w:line="360" w:lineRule="auto"/>
        <w:jc w:val="both"/>
        <w:rPr>
          <w:rFonts w:ascii="Arial" w:hAnsi="Arial" w:cs="Arial"/>
        </w:rPr>
      </w:pPr>
      <w:bookmarkStart w:id="11" w:name="_Toc380348036"/>
      <w:r>
        <w:rPr>
          <w:rFonts w:ascii="Arial" w:hAnsi="Arial" w:cs="Arial"/>
        </w:rPr>
        <w:t>La D</w:t>
      </w:r>
      <w:r w:rsidRPr="00BB0243">
        <w:rPr>
          <w:rFonts w:ascii="Arial" w:hAnsi="Arial" w:cs="Arial"/>
        </w:rPr>
        <w:t xml:space="preserve">isposición Final, implica que a cada serie o subseries están debidamente sustentadas en los criterios adjuntos, mediante los cuales se sustenta cada una </w:t>
      </w:r>
      <w:r w:rsidRPr="003B160A">
        <w:rPr>
          <w:rFonts w:ascii="Arial" w:hAnsi="Arial" w:cs="Arial"/>
        </w:rPr>
        <w:t>de las opciones (CT, conservación total, E, eliminación. MT, Medios técnicos, S, selección,)</w:t>
      </w:r>
    </w:p>
    <w:p w:rsidR="005F3B45" w:rsidRPr="00BB0243" w:rsidRDefault="005F3B45" w:rsidP="00B21D9F">
      <w:pPr>
        <w:spacing w:line="360" w:lineRule="auto"/>
        <w:jc w:val="both"/>
        <w:rPr>
          <w:rFonts w:ascii="Arial" w:hAnsi="Arial" w:cs="Arial"/>
        </w:rPr>
      </w:pPr>
    </w:p>
    <w:p w:rsidR="005F3B45" w:rsidRDefault="005F3B45" w:rsidP="00B21D9F">
      <w:pPr>
        <w:spacing w:line="360" w:lineRule="auto"/>
        <w:jc w:val="both"/>
        <w:rPr>
          <w:rFonts w:ascii="Arial" w:hAnsi="Arial" w:cs="Arial"/>
        </w:rPr>
      </w:pPr>
      <w:r w:rsidRPr="00BB0243">
        <w:rPr>
          <w:rFonts w:ascii="Arial" w:hAnsi="Arial" w:cs="Arial"/>
        </w:rPr>
        <w:t>La T</w:t>
      </w:r>
      <w:r>
        <w:rPr>
          <w:rFonts w:ascii="Arial" w:hAnsi="Arial" w:cs="Arial"/>
        </w:rPr>
        <w:t>R</w:t>
      </w:r>
      <w:r w:rsidRPr="00BB0243">
        <w:rPr>
          <w:rFonts w:ascii="Arial" w:hAnsi="Arial" w:cs="Arial"/>
        </w:rPr>
        <w:t xml:space="preserve">D presentada actuará como un instrumento orientador tanto para quienes conforman y transfieren los expedientes al archivo central, como para el personal del archivo, que debe coordinar la transferencia de los documentos y aplicar gran parte de las decisiones relacionadas con la disposición final. </w:t>
      </w:r>
    </w:p>
    <w:p w:rsidR="005F3B45" w:rsidRDefault="005F3B45" w:rsidP="00B21D9F">
      <w:pPr>
        <w:spacing w:line="360" w:lineRule="auto"/>
        <w:jc w:val="both"/>
        <w:rPr>
          <w:rFonts w:ascii="Arial" w:hAnsi="Arial" w:cs="Arial"/>
        </w:rPr>
      </w:pPr>
    </w:p>
    <w:p w:rsidR="005F3B45" w:rsidRPr="007D5DDE" w:rsidRDefault="005F3B45" w:rsidP="005F3B45">
      <w:pPr>
        <w:spacing w:line="276" w:lineRule="auto"/>
        <w:jc w:val="both"/>
        <w:rPr>
          <w:rFonts w:ascii="Arial" w:hAnsi="Arial" w:cs="Arial"/>
          <w:i/>
        </w:rPr>
      </w:pPr>
      <w:r>
        <w:rPr>
          <w:rFonts w:ascii="Arial" w:hAnsi="Arial" w:cs="Arial"/>
          <w:i/>
        </w:rPr>
        <w:t>C</w:t>
      </w:r>
      <w:r w:rsidRPr="007D5DDE">
        <w:rPr>
          <w:rFonts w:ascii="Arial" w:hAnsi="Arial" w:cs="Arial"/>
          <w:i/>
        </w:rPr>
        <w:t>riterios para determinar la disposición final de los documentos</w:t>
      </w:r>
    </w:p>
    <w:p w:rsidR="005F3B45" w:rsidRPr="002848C1" w:rsidRDefault="005F3B45" w:rsidP="005F3B45">
      <w:pPr>
        <w:spacing w:line="276" w:lineRule="auto"/>
        <w:jc w:val="both"/>
        <w:rPr>
          <w:rFonts w:ascii="Arial" w:hAnsi="Arial" w:cs="Arial"/>
        </w:rPr>
      </w:pPr>
    </w:p>
    <w:p w:rsidR="005F3B45" w:rsidRPr="002848C1" w:rsidRDefault="005F3B45" w:rsidP="00B21D9F">
      <w:pPr>
        <w:spacing w:line="360" w:lineRule="auto"/>
        <w:jc w:val="both"/>
        <w:rPr>
          <w:rFonts w:ascii="Arial" w:hAnsi="Arial" w:cs="Arial"/>
        </w:rPr>
      </w:pPr>
      <w:r w:rsidRPr="002848C1">
        <w:rPr>
          <w:rFonts w:ascii="Arial" w:hAnsi="Arial" w:cs="Arial"/>
        </w:rPr>
        <w:t xml:space="preserve">La disposición final aplicada en las tablas de </w:t>
      </w:r>
      <w:r>
        <w:rPr>
          <w:rFonts w:ascii="Arial" w:hAnsi="Arial" w:cs="Arial"/>
        </w:rPr>
        <w:t>retención</w:t>
      </w:r>
      <w:r w:rsidRPr="002848C1">
        <w:rPr>
          <w:rFonts w:ascii="Arial" w:hAnsi="Arial" w:cs="Arial"/>
        </w:rPr>
        <w:t xml:space="preserve"> documental de </w:t>
      </w:r>
      <w:r>
        <w:rPr>
          <w:rFonts w:ascii="Arial" w:hAnsi="Arial" w:cs="Arial"/>
        </w:rPr>
        <w:t>Empresas Publicas de Cundinamarca</w:t>
      </w:r>
      <w:r w:rsidRPr="002848C1">
        <w:rPr>
          <w:rFonts w:ascii="Arial" w:hAnsi="Arial" w:cs="Arial"/>
        </w:rPr>
        <w:t xml:space="preserve">,  “Selección, se estableció en términos de porcentaje, para señalar la muestra representativa de aquellos documentos que se pueden conservar, con miras a lograr una visión integral de lo que fue la oficina o entidad en una época o periodo de tiempo determinado, y que son de interés para la investigación histórica, en su composición y procesos que testimonian. </w:t>
      </w:r>
    </w:p>
    <w:p w:rsidR="005F3B45" w:rsidRPr="002848C1" w:rsidRDefault="005F3B45" w:rsidP="005F3B45">
      <w:pPr>
        <w:spacing w:line="276" w:lineRule="auto"/>
        <w:jc w:val="both"/>
        <w:rPr>
          <w:rFonts w:ascii="Arial" w:hAnsi="Arial" w:cs="Arial"/>
        </w:rPr>
      </w:pPr>
    </w:p>
    <w:p w:rsidR="005F3B45" w:rsidRPr="002848C1" w:rsidRDefault="005F3B45" w:rsidP="00B21D9F">
      <w:pPr>
        <w:spacing w:line="360" w:lineRule="auto"/>
        <w:jc w:val="both"/>
        <w:rPr>
          <w:rFonts w:ascii="Arial" w:hAnsi="Arial" w:cs="Arial"/>
        </w:rPr>
      </w:pPr>
      <w:r w:rsidRPr="002848C1">
        <w:rPr>
          <w:rFonts w:ascii="Arial" w:hAnsi="Arial" w:cs="Arial"/>
        </w:rPr>
        <w:t xml:space="preserve">En este procedimiento también es necesario aplicar la reprografía (reproducción técnica) para garantizar la preservación de la información seleccionada. </w:t>
      </w:r>
    </w:p>
    <w:p w:rsidR="005F3B45" w:rsidRPr="002848C1" w:rsidRDefault="005F3B45" w:rsidP="00B21D9F">
      <w:pPr>
        <w:spacing w:line="360" w:lineRule="auto"/>
        <w:jc w:val="both"/>
        <w:rPr>
          <w:rFonts w:ascii="Arial" w:hAnsi="Arial" w:cs="Arial"/>
        </w:rPr>
      </w:pPr>
    </w:p>
    <w:p w:rsidR="005F3B45" w:rsidRPr="002848C1" w:rsidRDefault="005F3B45" w:rsidP="00B21D9F">
      <w:pPr>
        <w:spacing w:line="360" w:lineRule="auto"/>
        <w:jc w:val="both"/>
        <w:rPr>
          <w:rFonts w:ascii="Arial" w:hAnsi="Arial" w:cs="Arial"/>
          <w:lang w:val="es-ES_tradnl"/>
        </w:rPr>
      </w:pPr>
      <w:r w:rsidRPr="002848C1">
        <w:rPr>
          <w:rFonts w:ascii="Arial" w:hAnsi="Arial" w:cs="Arial"/>
          <w:lang w:val="es-ES_tradnl"/>
        </w:rPr>
        <w:t xml:space="preserve">Este procedimiento se aplicó sobre series documentales que testimonian actividades administrativas, tal como el caso de correspondencia, nóminas, contratos, convenios, historias laborales, informes de gestión, inventarios y balances, entre otros, de los cuales conservando una parte en original puede en el futuro tenerse una visión integral de los hechos que se desean investigar. </w:t>
      </w:r>
    </w:p>
    <w:p w:rsidR="005F3B45" w:rsidRPr="002848C1" w:rsidRDefault="005F3B45" w:rsidP="005F3B45">
      <w:pPr>
        <w:spacing w:line="276" w:lineRule="auto"/>
        <w:jc w:val="both"/>
        <w:rPr>
          <w:rFonts w:ascii="Arial" w:hAnsi="Arial" w:cs="Arial"/>
          <w:lang w:val="es-ES_tradnl"/>
        </w:rPr>
      </w:pPr>
    </w:p>
    <w:p w:rsidR="005F3B45" w:rsidRDefault="005F3B45" w:rsidP="005F3B45">
      <w:pPr>
        <w:spacing w:line="276" w:lineRule="auto"/>
        <w:jc w:val="both"/>
        <w:rPr>
          <w:rFonts w:ascii="Arial" w:hAnsi="Arial" w:cs="Arial"/>
          <w:lang w:val="es-ES_tradnl"/>
        </w:rPr>
      </w:pPr>
      <w:r w:rsidRPr="002848C1">
        <w:rPr>
          <w:rFonts w:ascii="Arial" w:hAnsi="Arial" w:cs="Arial"/>
          <w:lang w:val="es-ES_tradnl"/>
        </w:rPr>
        <w:t xml:space="preserve">El tipo de muestreo que se decidió </w:t>
      </w:r>
      <w:r>
        <w:rPr>
          <w:rFonts w:ascii="Arial" w:hAnsi="Arial" w:cs="Arial"/>
          <w:lang w:val="es-ES_tradnl"/>
        </w:rPr>
        <w:t>utilizar</w:t>
      </w:r>
      <w:r w:rsidRPr="002848C1">
        <w:rPr>
          <w:rFonts w:ascii="Arial" w:hAnsi="Arial" w:cs="Arial"/>
          <w:lang w:val="es-ES_tradnl"/>
        </w:rPr>
        <w:t xml:space="preserve"> fue e</w:t>
      </w:r>
      <w:r w:rsidRPr="00440E69">
        <w:rPr>
          <w:rFonts w:ascii="Arial" w:hAnsi="Arial" w:cs="Arial"/>
          <w:lang w:val="es-ES_tradnl"/>
        </w:rPr>
        <w:t>l “muestreo cuantitativo”.</w:t>
      </w:r>
      <w:r>
        <w:rPr>
          <w:rFonts w:ascii="Arial" w:hAnsi="Arial" w:cs="Arial"/>
          <w:lang w:val="es-ES_tradnl"/>
        </w:rPr>
        <w:t xml:space="preserve"> </w:t>
      </w:r>
    </w:p>
    <w:p w:rsidR="005F3B45" w:rsidRPr="00757E0E" w:rsidRDefault="005F3B45" w:rsidP="00B21D9F">
      <w:pPr>
        <w:spacing w:before="100" w:beforeAutospacing="1" w:after="100" w:afterAutospacing="1" w:line="360" w:lineRule="auto"/>
        <w:jc w:val="both"/>
        <w:rPr>
          <w:rFonts w:ascii="Arial" w:hAnsi="Arial" w:cs="Arial"/>
          <w:szCs w:val="28"/>
          <w:lang w:eastAsia="es-CO"/>
        </w:rPr>
      </w:pPr>
      <w:r>
        <w:rPr>
          <w:rFonts w:ascii="Arial" w:hAnsi="Arial" w:cs="Arial"/>
          <w:szCs w:val="28"/>
          <w:lang w:eastAsia="es-CO"/>
        </w:rPr>
        <w:t>En este muestreo s</w:t>
      </w:r>
      <w:r w:rsidRPr="00757E0E">
        <w:rPr>
          <w:rFonts w:ascii="Arial" w:hAnsi="Arial" w:cs="Arial"/>
          <w:szCs w:val="28"/>
          <w:lang w:eastAsia="es-CO"/>
        </w:rPr>
        <w:t>e elige un</w:t>
      </w:r>
      <w:r>
        <w:rPr>
          <w:rFonts w:ascii="Arial" w:hAnsi="Arial" w:cs="Arial"/>
          <w:szCs w:val="28"/>
          <w:lang w:eastAsia="es-CO"/>
        </w:rPr>
        <w:t xml:space="preserve"> elemento</w:t>
      </w:r>
      <w:r w:rsidRPr="00757E0E">
        <w:rPr>
          <w:rFonts w:ascii="Arial" w:hAnsi="Arial" w:cs="Arial"/>
          <w:szCs w:val="28"/>
          <w:lang w:eastAsia="es-CO"/>
        </w:rPr>
        <w:t xml:space="preserve"> </w:t>
      </w:r>
      <w:r>
        <w:rPr>
          <w:rFonts w:ascii="Arial" w:hAnsi="Arial" w:cs="Arial"/>
          <w:szCs w:val="28"/>
          <w:lang w:eastAsia="es-CO"/>
        </w:rPr>
        <w:t>(expediente)</w:t>
      </w:r>
      <w:r w:rsidRPr="00757E0E">
        <w:rPr>
          <w:rFonts w:ascii="Arial" w:hAnsi="Arial" w:cs="Arial"/>
          <w:szCs w:val="28"/>
          <w:lang w:eastAsia="es-CO"/>
        </w:rPr>
        <w:t xml:space="preserve"> al azar y a partir de él, a intervalos constantes, se eligen los demás hasta completar la muestra.</w:t>
      </w:r>
    </w:p>
    <w:p w:rsidR="005F3B45" w:rsidRPr="00757E0E" w:rsidRDefault="005F3B45" w:rsidP="005F3B45">
      <w:pPr>
        <w:jc w:val="both"/>
        <w:rPr>
          <w:rFonts w:ascii="Arial" w:hAnsi="Arial" w:cs="Arial"/>
          <w:szCs w:val="28"/>
          <w:lang w:eastAsia="es-CO"/>
        </w:rPr>
      </w:pPr>
      <w:r w:rsidRPr="00757E0E">
        <w:rPr>
          <w:rFonts w:ascii="Arial" w:hAnsi="Arial" w:cs="Arial"/>
          <w:szCs w:val="28"/>
          <w:lang w:eastAsia="es-CO"/>
        </w:rPr>
        <w:t xml:space="preserve">Ejemplo: </w:t>
      </w:r>
    </w:p>
    <w:p w:rsidR="005F3B45" w:rsidRPr="00757E0E" w:rsidRDefault="005F3B45" w:rsidP="00B21D9F">
      <w:pPr>
        <w:spacing w:before="100" w:beforeAutospacing="1" w:after="100" w:afterAutospacing="1" w:line="360" w:lineRule="auto"/>
        <w:jc w:val="both"/>
        <w:rPr>
          <w:rFonts w:ascii="Arial" w:hAnsi="Arial" w:cs="Arial"/>
          <w:szCs w:val="28"/>
          <w:lang w:eastAsia="es-CO"/>
        </w:rPr>
      </w:pPr>
      <w:r w:rsidRPr="00757E0E">
        <w:rPr>
          <w:rFonts w:ascii="Arial" w:hAnsi="Arial" w:cs="Arial"/>
          <w:szCs w:val="28"/>
          <w:lang w:eastAsia="es-CO"/>
        </w:rPr>
        <w:t>Si tenemos una población formada por 100 elementos y queremos extraer una muestra de 25 elementos, en primer lugar debemos establecer el intervalo de selección que será igual a 100/25 = 4. A continuación elegimos el elemento de arranque, tomando aleatoriamente un número entre el 1 y el 4, y a partir de él obtenemos los restantes elementos de la muestra</w:t>
      </w:r>
      <w:r>
        <w:rPr>
          <w:rFonts w:ascii="Arial" w:hAnsi="Arial" w:cs="Arial"/>
          <w:szCs w:val="28"/>
          <w:lang w:eastAsia="es-CO"/>
        </w:rPr>
        <w:t xml:space="preserve"> asi:</w:t>
      </w:r>
    </w:p>
    <w:p w:rsidR="005F3B45" w:rsidRPr="002848C1" w:rsidRDefault="005F3B45" w:rsidP="005F3B45">
      <w:pPr>
        <w:spacing w:before="100" w:beforeAutospacing="1" w:after="100" w:afterAutospacing="1"/>
        <w:jc w:val="both"/>
        <w:rPr>
          <w:rFonts w:ascii="Arial" w:hAnsi="Arial" w:cs="Arial"/>
          <w:lang w:val="es-ES_tradnl"/>
        </w:rPr>
      </w:pPr>
      <w:r w:rsidRPr="00757E0E">
        <w:rPr>
          <w:rFonts w:ascii="Arial" w:hAnsi="Arial" w:cs="Arial"/>
          <w:szCs w:val="28"/>
          <w:lang w:eastAsia="es-CO"/>
        </w:rPr>
        <w:t>2, 6, 10, 14,..., 98</w:t>
      </w:r>
    </w:p>
    <w:p w:rsidR="005F3B45" w:rsidRPr="002848C1" w:rsidRDefault="005F3B45" w:rsidP="00B21D9F">
      <w:pPr>
        <w:spacing w:line="360" w:lineRule="auto"/>
        <w:jc w:val="both"/>
        <w:rPr>
          <w:rFonts w:ascii="Arial" w:hAnsi="Arial" w:cs="Arial"/>
          <w:lang w:val="es-ES_tradnl"/>
        </w:rPr>
      </w:pPr>
      <w:r w:rsidRPr="002848C1">
        <w:rPr>
          <w:rFonts w:ascii="Arial" w:hAnsi="Arial" w:cs="Arial"/>
          <w:lang w:val="es-ES_tradnl"/>
        </w:rPr>
        <w:t xml:space="preserve">El porcentaje asignado </w:t>
      </w:r>
      <w:r>
        <w:rPr>
          <w:rFonts w:ascii="Arial" w:hAnsi="Arial" w:cs="Arial"/>
          <w:lang w:val="es-ES_tradnl"/>
        </w:rPr>
        <w:t>sugerido va desde el 5% e inferior al 10%, dependiendo su volumen.</w:t>
      </w:r>
      <w:r w:rsidRPr="002848C1">
        <w:rPr>
          <w:rFonts w:ascii="Arial" w:hAnsi="Arial" w:cs="Arial"/>
          <w:lang w:val="es-ES_tradnl"/>
        </w:rPr>
        <w:t xml:space="preserve"> </w:t>
      </w:r>
    </w:p>
    <w:p w:rsidR="005F3B45" w:rsidRPr="002848C1" w:rsidRDefault="005F3B45" w:rsidP="00B21D9F">
      <w:pPr>
        <w:spacing w:line="360" w:lineRule="auto"/>
        <w:jc w:val="both"/>
        <w:rPr>
          <w:rFonts w:ascii="Arial" w:hAnsi="Arial" w:cs="Arial"/>
          <w:lang w:val="es-ES_tradnl"/>
        </w:rPr>
      </w:pPr>
    </w:p>
    <w:p w:rsidR="005F3B45" w:rsidRPr="002848C1" w:rsidRDefault="005F3B45" w:rsidP="00B21D9F">
      <w:pPr>
        <w:spacing w:line="360" w:lineRule="auto"/>
        <w:jc w:val="both"/>
        <w:rPr>
          <w:rFonts w:ascii="Arial" w:hAnsi="Arial" w:cs="Arial"/>
          <w:lang w:val="es-ES_tradnl"/>
        </w:rPr>
      </w:pPr>
      <w:r w:rsidRPr="002848C1">
        <w:rPr>
          <w:rFonts w:ascii="Arial" w:hAnsi="Arial" w:cs="Arial"/>
          <w:lang w:val="es-ES_tradnl"/>
        </w:rPr>
        <w:t xml:space="preserve">Se recomienda que al realizar </w:t>
      </w:r>
      <w:r>
        <w:rPr>
          <w:rFonts w:ascii="Arial" w:hAnsi="Arial" w:cs="Arial"/>
          <w:lang w:val="es-ES_tradnl"/>
        </w:rPr>
        <w:t>la selección</w:t>
      </w:r>
      <w:r w:rsidRPr="002848C1">
        <w:rPr>
          <w:rFonts w:ascii="Arial" w:hAnsi="Arial" w:cs="Arial"/>
          <w:lang w:val="es-ES_tradnl"/>
        </w:rPr>
        <w:t xml:space="preserve"> de la documentación</w:t>
      </w:r>
      <w:r>
        <w:rPr>
          <w:rFonts w:ascii="Arial" w:hAnsi="Arial" w:cs="Arial"/>
          <w:lang w:val="es-ES_tradnl"/>
        </w:rPr>
        <w:t xml:space="preserve"> </w:t>
      </w:r>
      <w:r>
        <w:rPr>
          <w:rFonts w:ascii="Arial" w:hAnsi="Arial" w:cs="Arial"/>
          <w:bCs/>
        </w:rPr>
        <w:t>de la serie documental</w:t>
      </w:r>
      <w:r w:rsidRPr="002848C1">
        <w:rPr>
          <w:rFonts w:ascii="Arial" w:hAnsi="Arial" w:cs="Arial"/>
          <w:lang w:val="es-ES_tradnl"/>
        </w:rPr>
        <w:t>,</w:t>
      </w:r>
      <w:r>
        <w:rPr>
          <w:rFonts w:ascii="Arial" w:hAnsi="Arial" w:cs="Arial"/>
          <w:lang w:val="es-ES_tradnl"/>
        </w:rPr>
        <w:t xml:space="preserve"> esta se efectúe</w:t>
      </w:r>
      <w:r w:rsidRPr="002848C1">
        <w:rPr>
          <w:rFonts w:ascii="Arial" w:hAnsi="Arial" w:cs="Arial"/>
          <w:lang w:val="es-ES_tradnl"/>
        </w:rPr>
        <w:t xml:space="preserve"> por los funcionarios de la </w:t>
      </w:r>
      <w:r w:rsidRPr="002848C1">
        <w:rPr>
          <w:rFonts w:ascii="Arial" w:hAnsi="Arial" w:cs="Arial"/>
          <w:bCs/>
        </w:rPr>
        <w:t>entidad</w:t>
      </w:r>
      <w:r>
        <w:rPr>
          <w:rFonts w:ascii="Arial" w:hAnsi="Arial" w:cs="Arial"/>
          <w:bCs/>
        </w:rPr>
        <w:t xml:space="preserve"> con experiencia en el tema y la archivística</w:t>
      </w:r>
      <w:r>
        <w:rPr>
          <w:rFonts w:ascii="Arial" w:hAnsi="Arial" w:cs="Arial"/>
          <w:lang w:val="es-ES_tradnl"/>
        </w:rPr>
        <w:t>.</w:t>
      </w:r>
    </w:p>
    <w:p w:rsidR="005F3B45" w:rsidRDefault="005F3B45" w:rsidP="005F3B45">
      <w:pPr>
        <w:jc w:val="both"/>
      </w:pPr>
      <w:r>
        <w:t xml:space="preserve"> </w:t>
      </w:r>
    </w:p>
    <w:p w:rsidR="00F26490" w:rsidRPr="00BB0243" w:rsidRDefault="0028541B" w:rsidP="00BB0243">
      <w:pPr>
        <w:pStyle w:val="Ttulo1"/>
        <w:spacing w:line="276" w:lineRule="auto"/>
        <w:rPr>
          <w:rStyle w:val="Referenciasutil"/>
          <w:rFonts w:cs="Arial"/>
          <w:b w:val="0"/>
          <w:color w:val="auto"/>
          <w:sz w:val="24"/>
          <w:szCs w:val="24"/>
          <w:u w:val="none"/>
        </w:rPr>
      </w:pPr>
      <w:r w:rsidRPr="00BB0243">
        <w:rPr>
          <w:rStyle w:val="Referenciasutil"/>
          <w:rFonts w:cs="Arial"/>
          <w:b w:val="0"/>
          <w:color w:val="auto"/>
          <w:sz w:val="24"/>
          <w:szCs w:val="24"/>
          <w:u w:val="none"/>
        </w:rPr>
        <w:t>8.</w:t>
      </w:r>
      <w:r w:rsidR="00326B9E">
        <w:rPr>
          <w:rStyle w:val="Referenciasutil"/>
          <w:rFonts w:cs="Arial"/>
          <w:b w:val="0"/>
          <w:color w:val="auto"/>
          <w:sz w:val="24"/>
          <w:szCs w:val="24"/>
          <w:u w:val="none"/>
        </w:rPr>
        <w:t>7</w:t>
      </w:r>
      <w:r w:rsidRPr="00BB0243">
        <w:rPr>
          <w:rStyle w:val="Referenciasutil"/>
          <w:rFonts w:cs="Arial"/>
          <w:b w:val="0"/>
          <w:color w:val="auto"/>
          <w:sz w:val="24"/>
          <w:szCs w:val="24"/>
          <w:u w:val="none"/>
        </w:rPr>
        <w:t xml:space="preserve">. </w:t>
      </w:r>
      <w:r w:rsidR="00F26490" w:rsidRPr="00BB0243">
        <w:rPr>
          <w:rStyle w:val="Referenciasutil"/>
          <w:rFonts w:cs="Arial"/>
          <w:b w:val="0"/>
          <w:color w:val="auto"/>
          <w:sz w:val="24"/>
          <w:szCs w:val="24"/>
          <w:u w:val="none"/>
        </w:rPr>
        <w:t>CODIFICACIÓN</w:t>
      </w:r>
      <w:bookmarkEnd w:id="11"/>
    </w:p>
    <w:p w:rsidR="0076397B" w:rsidRDefault="0076397B" w:rsidP="00BB0243">
      <w:pPr>
        <w:spacing w:after="120" w:line="276" w:lineRule="auto"/>
        <w:jc w:val="both"/>
        <w:rPr>
          <w:rFonts w:ascii="Arial" w:hAnsi="Arial" w:cs="Arial"/>
        </w:rPr>
      </w:pPr>
    </w:p>
    <w:p w:rsidR="00F26490" w:rsidRPr="00BB0243" w:rsidRDefault="00F26490" w:rsidP="00B21D9F">
      <w:pPr>
        <w:spacing w:after="120" w:line="360" w:lineRule="auto"/>
        <w:jc w:val="both"/>
        <w:rPr>
          <w:rFonts w:ascii="Arial" w:hAnsi="Arial" w:cs="Arial"/>
        </w:rPr>
      </w:pPr>
      <w:r w:rsidRPr="00BB0243">
        <w:rPr>
          <w:rFonts w:ascii="Arial" w:hAnsi="Arial" w:cs="Arial"/>
        </w:rPr>
        <w:t>El código identifica tanto a las unidades administrativas productoras de documentos como las series y subseries. E</w:t>
      </w:r>
      <w:r w:rsidR="0076397B">
        <w:rPr>
          <w:rFonts w:ascii="Arial" w:hAnsi="Arial" w:cs="Arial"/>
        </w:rPr>
        <w:t xml:space="preserve">l código asignado </w:t>
      </w:r>
      <w:r w:rsidRPr="00BB0243">
        <w:rPr>
          <w:rFonts w:ascii="Arial" w:hAnsi="Arial" w:cs="Arial"/>
        </w:rPr>
        <w:t>obedece a un sistema de clasificación documental establecido por cada entidad atendiendo a su propia estructura orgánico funcional.</w:t>
      </w:r>
    </w:p>
    <w:p w:rsidR="00F26490" w:rsidRPr="00BB0243" w:rsidRDefault="0076397B" w:rsidP="00B21D9F">
      <w:pPr>
        <w:spacing w:after="120" w:line="360" w:lineRule="auto"/>
        <w:jc w:val="both"/>
        <w:rPr>
          <w:rFonts w:ascii="Arial" w:hAnsi="Arial" w:cs="Arial"/>
          <w:bCs/>
          <w:u w:val="single"/>
        </w:rPr>
      </w:pPr>
      <w:r>
        <w:rPr>
          <w:rFonts w:ascii="Arial" w:hAnsi="Arial" w:cs="Arial"/>
        </w:rPr>
        <w:t xml:space="preserve">Para la </w:t>
      </w:r>
      <w:r w:rsidR="00F26490" w:rsidRPr="00BB0243">
        <w:rPr>
          <w:rFonts w:ascii="Arial" w:hAnsi="Arial" w:cs="Arial"/>
        </w:rPr>
        <w:t>codificación asigna</w:t>
      </w:r>
      <w:r>
        <w:rPr>
          <w:rFonts w:ascii="Arial" w:hAnsi="Arial" w:cs="Arial"/>
        </w:rPr>
        <w:t>d</w:t>
      </w:r>
      <w:r w:rsidR="00F26490" w:rsidRPr="00BB0243">
        <w:rPr>
          <w:rFonts w:ascii="Arial" w:hAnsi="Arial" w:cs="Arial"/>
        </w:rPr>
        <w:t>a</w:t>
      </w:r>
      <w:r>
        <w:rPr>
          <w:rFonts w:ascii="Arial" w:hAnsi="Arial" w:cs="Arial"/>
        </w:rPr>
        <w:t xml:space="preserve"> a</w:t>
      </w:r>
      <w:r w:rsidR="00F26490" w:rsidRPr="00BB0243">
        <w:rPr>
          <w:rFonts w:ascii="Arial" w:hAnsi="Arial" w:cs="Arial"/>
        </w:rPr>
        <w:t xml:space="preserve"> las dependencias, </w:t>
      </w:r>
      <w:r>
        <w:rPr>
          <w:rFonts w:ascii="Arial" w:hAnsi="Arial" w:cs="Arial"/>
        </w:rPr>
        <w:t xml:space="preserve">se tuvo </w:t>
      </w:r>
      <w:r w:rsidR="00F26490" w:rsidRPr="00BB0243">
        <w:rPr>
          <w:rFonts w:ascii="Arial" w:hAnsi="Arial" w:cs="Arial"/>
        </w:rPr>
        <w:t xml:space="preserve">en cuenta el nivel jerárquico que ocupa en la estructura de la entidad, </w:t>
      </w:r>
      <w:r w:rsidR="00027DE8">
        <w:rPr>
          <w:rFonts w:ascii="Arial" w:hAnsi="Arial" w:cs="Arial"/>
        </w:rPr>
        <w:t xml:space="preserve">identificándola </w:t>
      </w:r>
      <w:r w:rsidR="00F26490" w:rsidRPr="00BB0243">
        <w:rPr>
          <w:rFonts w:ascii="Arial" w:hAnsi="Arial" w:cs="Arial"/>
        </w:rPr>
        <w:t xml:space="preserve">con  un </w:t>
      </w:r>
      <w:r w:rsidR="00027DE8">
        <w:rPr>
          <w:rFonts w:ascii="Arial" w:hAnsi="Arial" w:cs="Arial"/>
        </w:rPr>
        <w:t xml:space="preserve">número conformado por tres dígitos en </w:t>
      </w:r>
      <w:r w:rsidR="00F26490" w:rsidRPr="00BB0243">
        <w:rPr>
          <w:rFonts w:ascii="Arial" w:hAnsi="Arial" w:cs="Arial"/>
        </w:rPr>
        <w:t xml:space="preserve">cada nivel jerárquico. </w:t>
      </w:r>
      <w:r w:rsidR="00027DE8">
        <w:rPr>
          <w:rFonts w:ascii="Arial" w:hAnsi="Arial" w:cs="Arial"/>
        </w:rPr>
        <w:t>Así:</w:t>
      </w:r>
    </w:p>
    <w:p w:rsidR="00027DE8" w:rsidRDefault="00027DE8" w:rsidP="00B21D9F">
      <w:pPr>
        <w:numPr>
          <w:ilvl w:val="0"/>
          <w:numId w:val="15"/>
        </w:numPr>
        <w:tabs>
          <w:tab w:val="left" w:pos="452"/>
        </w:tabs>
        <w:spacing w:line="360" w:lineRule="auto"/>
        <w:rPr>
          <w:rFonts w:ascii="Arial" w:hAnsi="Arial" w:cs="Arial"/>
        </w:rPr>
      </w:pPr>
      <w:r>
        <w:rPr>
          <w:rFonts w:ascii="Arial" w:hAnsi="Arial" w:cs="Arial"/>
        </w:rPr>
        <w:t xml:space="preserve">Subgerencia General </w:t>
      </w:r>
      <w:r w:rsidR="003C47CB">
        <w:rPr>
          <w:rFonts w:ascii="Arial" w:hAnsi="Arial" w:cs="Arial"/>
        </w:rPr>
        <w:tab/>
      </w:r>
      <w:r w:rsidR="003C47CB">
        <w:rPr>
          <w:rFonts w:ascii="Arial" w:hAnsi="Arial" w:cs="Arial"/>
        </w:rPr>
        <w:tab/>
      </w:r>
      <w:r w:rsidR="003C47CB">
        <w:rPr>
          <w:rFonts w:ascii="Arial" w:hAnsi="Arial" w:cs="Arial"/>
        </w:rPr>
        <w:tab/>
      </w:r>
      <w:r w:rsidR="003C47CB">
        <w:rPr>
          <w:rFonts w:ascii="Arial" w:hAnsi="Arial" w:cs="Arial"/>
        </w:rPr>
        <w:tab/>
      </w:r>
      <w:r w:rsidR="003C47CB">
        <w:rPr>
          <w:rFonts w:ascii="Arial" w:hAnsi="Arial" w:cs="Arial"/>
        </w:rPr>
        <w:tab/>
      </w:r>
      <w:r>
        <w:rPr>
          <w:rFonts w:ascii="Arial" w:hAnsi="Arial" w:cs="Arial"/>
        </w:rPr>
        <w:t>= 100</w:t>
      </w:r>
    </w:p>
    <w:p w:rsidR="00027DE8" w:rsidRDefault="00027DE8" w:rsidP="00B21D9F">
      <w:pPr>
        <w:numPr>
          <w:ilvl w:val="2"/>
          <w:numId w:val="15"/>
        </w:numPr>
        <w:tabs>
          <w:tab w:val="left" w:pos="452"/>
        </w:tabs>
        <w:spacing w:line="360" w:lineRule="auto"/>
        <w:rPr>
          <w:rFonts w:ascii="Arial" w:hAnsi="Arial" w:cs="Arial"/>
        </w:rPr>
      </w:pPr>
      <w:r>
        <w:rPr>
          <w:rFonts w:ascii="Arial" w:hAnsi="Arial" w:cs="Arial"/>
        </w:rPr>
        <w:t xml:space="preserve">Dirección de Nuevos Negocios </w:t>
      </w:r>
      <w:r w:rsidR="003C47CB">
        <w:rPr>
          <w:rFonts w:ascii="Arial" w:hAnsi="Arial" w:cs="Arial"/>
        </w:rPr>
        <w:tab/>
      </w:r>
      <w:r w:rsidR="003C47CB">
        <w:rPr>
          <w:rFonts w:ascii="Arial" w:hAnsi="Arial" w:cs="Arial"/>
        </w:rPr>
        <w:tab/>
      </w:r>
      <w:r>
        <w:rPr>
          <w:rFonts w:ascii="Arial" w:hAnsi="Arial" w:cs="Arial"/>
        </w:rPr>
        <w:t xml:space="preserve"> = 101</w:t>
      </w:r>
    </w:p>
    <w:p w:rsidR="00027DE8" w:rsidRDefault="00027DE8" w:rsidP="00B21D9F">
      <w:pPr>
        <w:numPr>
          <w:ilvl w:val="1"/>
          <w:numId w:val="15"/>
        </w:numPr>
        <w:tabs>
          <w:tab w:val="left" w:pos="452"/>
        </w:tabs>
        <w:spacing w:line="360" w:lineRule="auto"/>
        <w:rPr>
          <w:rFonts w:ascii="Arial" w:hAnsi="Arial" w:cs="Arial"/>
        </w:rPr>
      </w:pPr>
      <w:r>
        <w:rPr>
          <w:rFonts w:ascii="Arial" w:hAnsi="Arial" w:cs="Arial"/>
        </w:rPr>
        <w:t>Subgerencia Técnica</w:t>
      </w:r>
      <w:r w:rsidR="003C47CB">
        <w:rPr>
          <w:rFonts w:ascii="Arial" w:hAnsi="Arial" w:cs="Arial"/>
        </w:rPr>
        <w:tab/>
      </w:r>
      <w:r w:rsidR="003C47CB">
        <w:rPr>
          <w:rFonts w:ascii="Arial" w:hAnsi="Arial" w:cs="Arial"/>
        </w:rPr>
        <w:tab/>
      </w:r>
      <w:r w:rsidR="003C47CB">
        <w:rPr>
          <w:rFonts w:ascii="Arial" w:hAnsi="Arial" w:cs="Arial"/>
        </w:rPr>
        <w:tab/>
      </w:r>
      <w:r w:rsidR="003C47CB">
        <w:rPr>
          <w:rFonts w:ascii="Arial" w:hAnsi="Arial" w:cs="Arial"/>
        </w:rPr>
        <w:tab/>
      </w:r>
      <w:r>
        <w:rPr>
          <w:rFonts w:ascii="Arial" w:hAnsi="Arial" w:cs="Arial"/>
        </w:rPr>
        <w:t xml:space="preserve"> = 110</w:t>
      </w:r>
    </w:p>
    <w:p w:rsidR="00027DE8" w:rsidRPr="00BB0243" w:rsidRDefault="003C47CB" w:rsidP="00B21D9F">
      <w:pPr>
        <w:numPr>
          <w:ilvl w:val="2"/>
          <w:numId w:val="15"/>
        </w:numPr>
        <w:tabs>
          <w:tab w:val="left" w:pos="452"/>
        </w:tabs>
        <w:spacing w:line="360" w:lineRule="auto"/>
        <w:rPr>
          <w:rFonts w:ascii="Arial" w:hAnsi="Arial" w:cs="Arial"/>
        </w:rPr>
      </w:pPr>
      <w:r>
        <w:rPr>
          <w:rFonts w:ascii="Arial" w:hAnsi="Arial" w:cs="Arial"/>
        </w:rPr>
        <w:t>Dirección de Estructuración de Proyectos = 111</w:t>
      </w:r>
    </w:p>
    <w:p w:rsidR="00F26490" w:rsidRPr="00BB0243" w:rsidRDefault="00F26490" w:rsidP="00BB0243">
      <w:pPr>
        <w:spacing w:line="276" w:lineRule="auto"/>
        <w:jc w:val="both"/>
        <w:rPr>
          <w:rFonts w:ascii="Arial" w:hAnsi="Arial" w:cs="Arial"/>
        </w:rPr>
      </w:pPr>
    </w:p>
    <w:p w:rsidR="00F26490" w:rsidRDefault="00F26490" w:rsidP="00B21D9F">
      <w:pPr>
        <w:autoSpaceDE w:val="0"/>
        <w:autoSpaceDN w:val="0"/>
        <w:adjustRightInd w:val="0"/>
        <w:spacing w:line="360" w:lineRule="auto"/>
        <w:jc w:val="both"/>
        <w:rPr>
          <w:rFonts w:ascii="Arial" w:hAnsi="Arial" w:cs="Arial"/>
        </w:rPr>
      </w:pPr>
      <w:r w:rsidRPr="00BB0243">
        <w:rPr>
          <w:rFonts w:ascii="Arial" w:hAnsi="Arial" w:cs="Arial"/>
        </w:rPr>
        <w:t>La codificación, entonc</w:t>
      </w:r>
      <w:r w:rsidR="00481C03">
        <w:rPr>
          <w:rFonts w:ascii="Arial" w:hAnsi="Arial" w:cs="Arial"/>
        </w:rPr>
        <w:t>es, muestra lo</w:t>
      </w:r>
      <w:r w:rsidRPr="00BB0243">
        <w:rPr>
          <w:rFonts w:ascii="Arial" w:hAnsi="Arial" w:cs="Arial"/>
        </w:rPr>
        <w:t xml:space="preserve">s diferentes componentes de la estructura organizacional y la relación de dependencias existentes entre ellas. </w:t>
      </w:r>
    </w:p>
    <w:p w:rsidR="003C47CB" w:rsidRPr="00BB0243" w:rsidRDefault="003C47CB" w:rsidP="00B21D9F">
      <w:pPr>
        <w:autoSpaceDE w:val="0"/>
        <w:autoSpaceDN w:val="0"/>
        <w:adjustRightInd w:val="0"/>
        <w:spacing w:line="360" w:lineRule="auto"/>
        <w:jc w:val="both"/>
        <w:rPr>
          <w:rFonts w:ascii="Arial" w:hAnsi="Arial" w:cs="Arial"/>
        </w:rPr>
      </w:pPr>
    </w:p>
    <w:p w:rsidR="00F26490" w:rsidRPr="00BB0243" w:rsidRDefault="003C47CB" w:rsidP="00B21D9F">
      <w:pPr>
        <w:autoSpaceDE w:val="0"/>
        <w:autoSpaceDN w:val="0"/>
        <w:adjustRightInd w:val="0"/>
        <w:spacing w:line="360" w:lineRule="auto"/>
        <w:jc w:val="both"/>
        <w:rPr>
          <w:rFonts w:ascii="Arial" w:hAnsi="Arial" w:cs="Arial"/>
          <w:lang w:eastAsia="es-CO"/>
        </w:rPr>
      </w:pPr>
      <w:r>
        <w:rPr>
          <w:rFonts w:ascii="Arial" w:hAnsi="Arial" w:cs="Arial"/>
        </w:rPr>
        <w:t>L</w:t>
      </w:r>
      <w:r w:rsidR="00F26490" w:rsidRPr="00BB0243">
        <w:rPr>
          <w:rFonts w:ascii="Arial" w:hAnsi="Arial" w:cs="Arial"/>
        </w:rPr>
        <w:t>a</w:t>
      </w:r>
      <w:r>
        <w:rPr>
          <w:rFonts w:ascii="Arial" w:hAnsi="Arial" w:cs="Arial"/>
        </w:rPr>
        <w:t xml:space="preserve"> </w:t>
      </w:r>
      <w:r w:rsidR="00F26490" w:rsidRPr="00BB0243">
        <w:rPr>
          <w:rFonts w:ascii="Arial" w:hAnsi="Arial" w:cs="Arial"/>
        </w:rPr>
        <w:t>codificación, para las Tablas de Retención Documental, es el resultado de unir el número de cada unidad administrativa productora y el número de la serie (o subserie, si es el caso) que produce cada unidad administrativa.</w:t>
      </w:r>
    </w:p>
    <w:p w:rsidR="00F26490" w:rsidRDefault="00F26490" w:rsidP="00BB0243">
      <w:pPr>
        <w:spacing w:line="276" w:lineRule="auto"/>
        <w:jc w:val="both"/>
        <w:rPr>
          <w:rFonts w:ascii="Arial" w:hAnsi="Arial" w:cs="Arial"/>
        </w:rPr>
      </w:pPr>
    </w:p>
    <w:p w:rsidR="0076397B" w:rsidRDefault="0076397B" w:rsidP="00BB0243">
      <w:pPr>
        <w:spacing w:line="276" w:lineRule="auto"/>
        <w:jc w:val="both"/>
        <w:rPr>
          <w:rFonts w:ascii="Arial" w:hAnsi="Arial" w:cs="Arial"/>
        </w:rPr>
      </w:pPr>
    </w:p>
    <w:p w:rsidR="0076397B" w:rsidRDefault="0076397B" w:rsidP="00BB0243">
      <w:pPr>
        <w:spacing w:line="276" w:lineRule="auto"/>
        <w:jc w:val="both"/>
        <w:rPr>
          <w:rFonts w:ascii="Arial" w:hAnsi="Arial" w:cs="Arial"/>
        </w:rPr>
      </w:pPr>
    </w:p>
    <w:p w:rsidR="0076397B" w:rsidRDefault="00940777" w:rsidP="00BB0243">
      <w:pPr>
        <w:spacing w:line="276" w:lineRule="auto"/>
        <w:jc w:val="both"/>
        <w:rPr>
          <w:rFonts w:ascii="Arial" w:hAnsi="Arial" w:cs="Arial"/>
        </w:rPr>
      </w:pPr>
      <w:r>
        <w:rPr>
          <w:noProof/>
          <w:lang w:val="es-CO" w:eastAsia="es-CO"/>
        </w:rPr>
        <w:drawing>
          <wp:anchor distT="0" distB="0" distL="114300" distR="114300" simplePos="0" relativeHeight="251668480" behindDoc="1" locked="0" layoutInCell="1" allowOverlap="1">
            <wp:simplePos x="0" y="0"/>
            <wp:positionH relativeFrom="column">
              <wp:posOffset>-170180</wp:posOffset>
            </wp:positionH>
            <wp:positionV relativeFrom="paragraph">
              <wp:posOffset>90805</wp:posOffset>
            </wp:positionV>
            <wp:extent cx="5297805" cy="3973195"/>
            <wp:effectExtent l="19050" t="0" r="0" b="0"/>
            <wp:wrapThrough wrapText="bothSides">
              <wp:wrapPolygon edited="0">
                <wp:start x="-78" y="0"/>
                <wp:lineTo x="-78" y="21541"/>
                <wp:lineTo x="21592" y="21541"/>
                <wp:lineTo x="21592" y="0"/>
                <wp:lineTo x="-78" y="0"/>
              </wp:wrapPolygon>
            </wp:wrapThrough>
            <wp:docPr id="450" name="Imagen 450"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Sin título"/>
                    <pic:cNvPicPr>
                      <a:picLocks noChangeAspect="1" noChangeArrowheads="1"/>
                    </pic:cNvPicPr>
                  </pic:nvPicPr>
                  <pic:blipFill>
                    <a:blip r:embed="rId12"/>
                    <a:srcRect/>
                    <a:stretch>
                      <a:fillRect/>
                    </a:stretch>
                  </pic:blipFill>
                  <pic:spPr bwMode="auto">
                    <a:xfrm>
                      <a:off x="0" y="0"/>
                      <a:ext cx="5297805" cy="3973195"/>
                    </a:xfrm>
                    <a:prstGeom prst="rect">
                      <a:avLst/>
                    </a:prstGeom>
                    <a:noFill/>
                    <a:ln w="9525">
                      <a:noFill/>
                      <a:miter lim="800000"/>
                      <a:headEnd/>
                      <a:tailEnd/>
                    </a:ln>
                  </pic:spPr>
                </pic:pic>
              </a:graphicData>
            </a:graphic>
          </wp:anchor>
        </w:drawing>
      </w:r>
    </w:p>
    <w:p w:rsidR="0076397B" w:rsidRDefault="0076397B" w:rsidP="00BB0243">
      <w:pPr>
        <w:spacing w:line="276" w:lineRule="auto"/>
        <w:jc w:val="both"/>
        <w:rPr>
          <w:rFonts w:ascii="Arial" w:hAnsi="Arial" w:cs="Arial"/>
        </w:rPr>
      </w:pPr>
    </w:p>
    <w:p w:rsidR="00A0760C" w:rsidRDefault="00A0760C" w:rsidP="00BB0243">
      <w:pPr>
        <w:spacing w:line="276" w:lineRule="auto"/>
        <w:jc w:val="both"/>
        <w:rPr>
          <w:rFonts w:ascii="Arial" w:hAnsi="Arial" w:cs="Arial"/>
        </w:rPr>
      </w:pPr>
    </w:p>
    <w:p w:rsidR="00A0760C" w:rsidRDefault="00A0760C" w:rsidP="00BB0243">
      <w:pPr>
        <w:spacing w:line="276" w:lineRule="auto"/>
        <w:jc w:val="both"/>
        <w:rPr>
          <w:rFonts w:ascii="Arial" w:hAnsi="Arial" w:cs="Arial"/>
        </w:rPr>
      </w:pPr>
    </w:p>
    <w:p w:rsidR="00A0760C" w:rsidRDefault="00A0760C" w:rsidP="00BB0243">
      <w:pPr>
        <w:spacing w:line="276" w:lineRule="auto"/>
        <w:jc w:val="both"/>
        <w:rPr>
          <w:rFonts w:ascii="Arial" w:hAnsi="Arial" w:cs="Arial"/>
        </w:rPr>
      </w:pPr>
    </w:p>
    <w:p w:rsidR="00A0760C" w:rsidRDefault="00A0760C" w:rsidP="00BB0243">
      <w:pPr>
        <w:spacing w:line="276" w:lineRule="auto"/>
        <w:jc w:val="both"/>
        <w:rPr>
          <w:rFonts w:ascii="Arial" w:hAnsi="Arial" w:cs="Arial"/>
        </w:rPr>
      </w:pPr>
    </w:p>
    <w:p w:rsidR="00A0760C" w:rsidRDefault="00A0760C" w:rsidP="00BB0243">
      <w:pPr>
        <w:spacing w:line="276" w:lineRule="auto"/>
        <w:jc w:val="both"/>
        <w:rPr>
          <w:rFonts w:ascii="Arial" w:hAnsi="Arial" w:cs="Arial"/>
        </w:rPr>
      </w:pPr>
    </w:p>
    <w:p w:rsidR="00A0760C" w:rsidRDefault="00A0760C" w:rsidP="00BB0243">
      <w:pPr>
        <w:spacing w:line="276" w:lineRule="auto"/>
        <w:jc w:val="both"/>
        <w:rPr>
          <w:rFonts w:ascii="Arial" w:hAnsi="Arial" w:cs="Arial"/>
        </w:rPr>
      </w:pPr>
    </w:p>
    <w:p w:rsidR="00A0760C" w:rsidRDefault="00A0760C" w:rsidP="00BB0243">
      <w:pPr>
        <w:spacing w:line="276" w:lineRule="auto"/>
        <w:jc w:val="both"/>
        <w:rPr>
          <w:rFonts w:ascii="Arial" w:hAnsi="Arial" w:cs="Arial"/>
        </w:rPr>
      </w:pPr>
    </w:p>
    <w:p w:rsidR="00A0760C" w:rsidRDefault="00A0760C" w:rsidP="00BB0243">
      <w:pPr>
        <w:spacing w:line="276" w:lineRule="auto"/>
        <w:jc w:val="both"/>
        <w:rPr>
          <w:rFonts w:ascii="Arial" w:hAnsi="Arial" w:cs="Arial"/>
        </w:rPr>
      </w:pPr>
    </w:p>
    <w:p w:rsidR="00A0760C" w:rsidRDefault="00A0760C" w:rsidP="00BB0243">
      <w:pPr>
        <w:spacing w:line="276" w:lineRule="auto"/>
        <w:jc w:val="both"/>
        <w:rPr>
          <w:rFonts w:ascii="Arial" w:hAnsi="Arial" w:cs="Arial"/>
        </w:rPr>
      </w:pPr>
    </w:p>
    <w:p w:rsidR="00A0760C" w:rsidRDefault="00A0760C" w:rsidP="00BB0243">
      <w:pPr>
        <w:spacing w:line="276" w:lineRule="auto"/>
        <w:jc w:val="both"/>
        <w:rPr>
          <w:rFonts w:ascii="Arial" w:hAnsi="Arial" w:cs="Arial"/>
        </w:rPr>
      </w:pPr>
    </w:p>
    <w:p w:rsidR="00A0760C" w:rsidRDefault="00A0760C" w:rsidP="00BB0243">
      <w:pPr>
        <w:spacing w:line="276" w:lineRule="auto"/>
        <w:jc w:val="both"/>
        <w:rPr>
          <w:rFonts w:ascii="Arial" w:hAnsi="Arial" w:cs="Arial"/>
        </w:rPr>
      </w:pPr>
    </w:p>
    <w:p w:rsidR="00A0760C" w:rsidRDefault="00A0760C" w:rsidP="00BB0243">
      <w:pPr>
        <w:spacing w:line="276" w:lineRule="auto"/>
        <w:jc w:val="both"/>
        <w:rPr>
          <w:rFonts w:ascii="Arial" w:hAnsi="Arial" w:cs="Arial"/>
        </w:rPr>
      </w:pPr>
    </w:p>
    <w:p w:rsidR="00A0760C" w:rsidRDefault="00A0760C" w:rsidP="00BB0243">
      <w:pPr>
        <w:spacing w:line="276" w:lineRule="auto"/>
        <w:jc w:val="both"/>
        <w:rPr>
          <w:rFonts w:ascii="Arial" w:hAnsi="Arial" w:cs="Arial"/>
        </w:rPr>
      </w:pPr>
    </w:p>
    <w:p w:rsidR="00A0760C" w:rsidRDefault="00A0760C" w:rsidP="00BB0243">
      <w:pPr>
        <w:spacing w:line="276" w:lineRule="auto"/>
        <w:jc w:val="both"/>
        <w:rPr>
          <w:rFonts w:ascii="Arial" w:hAnsi="Arial" w:cs="Arial"/>
        </w:rPr>
      </w:pPr>
    </w:p>
    <w:p w:rsidR="00A0760C" w:rsidRDefault="00A0760C" w:rsidP="00BB0243">
      <w:pPr>
        <w:spacing w:line="276" w:lineRule="auto"/>
        <w:jc w:val="both"/>
        <w:rPr>
          <w:rFonts w:ascii="Arial" w:hAnsi="Arial" w:cs="Arial"/>
        </w:rPr>
      </w:pPr>
    </w:p>
    <w:p w:rsidR="00A0760C" w:rsidRDefault="00A0760C" w:rsidP="00BB0243">
      <w:pPr>
        <w:spacing w:line="276" w:lineRule="auto"/>
        <w:jc w:val="both"/>
        <w:rPr>
          <w:rFonts w:ascii="Arial" w:hAnsi="Arial" w:cs="Arial"/>
        </w:rPr>
      </w:pPr>
    </w:p>
    <w:p w:rsidR="00A0760C" w:rsidRDefault="00A0760C" w:rsidP="00BB0243">
      <w:pPr>
        <w:spacing w:line="276" w:lineRule="auto"/>
        <w:jc w:val="both"/>
        <w:rPr>
          <w:rFonts w:ascii="Arial" w:hAnsi="Arial" w:cs="Arial"/>
        </w:rPr>
      </w:pPr>
    </w:p>
    <w:p w:rsidR="00A0760C" w:rsidRDefault="00A0760C" w:rsidP="00BB0243">
      <w:pPr>
        <w:spacing w:line="276" w:lineRule="auto"/>
        <w:jc w:val="both"/>
        <w:rPr>
          <w:rFonts w:ascii="Arial" w:hAnsi="Arial" w:cs="Arial"/>
        </w:rPr>
      </w:pPr>
    </w:p>
    <w:p w:rsidR="00E87766" w:rsidRDefault="00E87766" w:rsidP="0076397B">
      <w:pPr>
        <w:spacing w:line="276" w:lineRule="auto"/>
        <w:jc w:val="both"/>
        <w:rPr>
          <w:rFonts w:ascii="Arial" w:hAnsi="Arial"/>
        </w:rPr>
      </w:pPr>
    </w:p>
    <w:p w:rsidR="00E87766" w:rsidRDefault="00E87766" w:rsidP="0076397B">
      <w:pPr>
        <w:spacing w:line="276" w:lineRule="auto"/>
        <w:jc w:val="both"/>
        <w:rPr>
          <w:rFonts w:ascii="Arial" w:hAnsi="Arial"/>
        </w:rPr>
      </w:pPr>
    </w:p>
    <w:p w:rsidR="00E87766" w:rsidRDefault="00E87766" w:rsidP="0076397B">
      <w:pPr>
        <w:spacing w:line="276" w:lineRule="auto"/>
        <w:jc w:val="both"/>
        <w:rPr>
          <w:rFonts w:ascii="Arial" w:hAnsi="Arial"/>
        </w:rPr>
      </w:pPr>
    </w:p>
    <w:p w:rsidR="0076397B" w:rsidRDefault="00E87766" w:rsidP="0076397B">
      <w:pPr>
        <w:spacing w:line="276" w:lineRule="auto"/>
        <w:jc w:val="both"/>
        <w:rPr>
          <w:rFonts w:ascii="Arial" w:hAnsi="Arial"/>
        </w:rPr>
      </w:pPr>
      <w:r>
        <w:rPr>
          <w:rFonts w:ascii="Arial" w:hAnsi="Arial"/>
        </w:rPr>
        <w:t>Revisión y aprobación de la TRD por los Jefes de Cada área</w:t>
      </w:r>
    </w:p>
    <w:p w:rsidR="0076397B" w:rsidRDefault="00E87766" w:rsidP="0076397B">
      <w:pPr>
        <w:spacing w:line="276" w:lineRule="auto"/>
        <w:jc w:val="both"/>
        <w:rPr>
          <w:rFonts w:ascii="Arial" w:hAnsi="Arial"/>
        </w:rPr>
      </w:pPr>
      <w:r>
        <w:rPr>
          <w:rFonts w:ascii="Arial" w:hAnsi="Arial"/>
        </w:rPr>
        <w:t xml:space="preserve">  </w:t>
      </w:r>
    </w:p>
    <w:p w:rsidR="0076397B" w:rsidRDefault="0076397B" w:rsidP="00B21D9F">
      <w:pPr>
        <w:spacing w:line="360" w:lineRule="auto"/>
        <w:jc w:val="both"/>
        <w:rPr>
          <w:rFonts w:ascii="Arial" w:hAnsi="Arial"/>
        </w:rPr>
      </w:pPr>
      <w:smartTag w:uri="urn:schemas-microsoft-com:office:smarttags" w:element="PersonName">
        <w:smartTagPr>
          <w:attr w:name="ProductID" w:val="la Tabla"/>
        </w:smartTagPr>
        <w:r>
          <w:rPr>
            <w:rFonts w:ascii="Arial" w:hAnsi="Arial"/>
          </w:rPr>
          <w:t>La Tabla</w:t>
        </w:r>
      </w:smartTag>
      <w:r>
        <w:rPr>
          <w:rFonts w:ascii="Arial" w:hAnsi="Arial"/>
        </w:rPr>
        <w:t xml:space="preserve"> de Retención Documental preliminar se </w:t>
      </w:r>
      <w:r w:rsidR="00A0760C">
        <w:rPr>
          <w:rFonts w:ascii="Arial" w:hAnsi="Arial"/>
        </w:rPr>
        <w:t>llevó</w:t>
      </w:r>
      <w:r>
        <w:rPr>
          <w:rFonts w:ascii="Arial" w:hAnsi="Arial"/>
        </w:rPr>
        <w:t xml:space="preserve"> al jefe de cada Área para revisión y ajustes si los había, hasta su aprobación, esto último se refleja en la firma de la tabla.</w:t>
      </w:r>
    </w:p>
    <w:p w:rsidR="0076397B" w:rsidRDefault="0076397B" w:rsidP="00BB0243">
      <w:pPr>
        <w:spacing w:line="276" w:lineRule="auto"/>
        <w:jc w:val="both"/>
        <w:rPr>
          <w:rFonts w:ascii="Arial" w:hAnsi="Arial" w:cs="Arial"/>
        </w:rPr>
      </w:pPr>
    </w:p>
    <w:p w:rsidR="00C90BD0" w:rsidRPr="00BB0243" w:rsidRDefault="00C90BD0" w:rsidP="00BB0243">
      <w:pPr>
        <w:spacing w:line="276" w:lineRule="auto"/>
        <w:jc w:val="both"/>
        <w:rPr>
          <w:rFonts w:ascii="Arial" w:hAnsi="Arial" w:cs="Arial"/>
        </w:rPr>
      </w:pPr>
    </w:p>
    <w:p w:rsidR="00F26490" w:rsidRPr="00BB0243" w:rsidRDefault="007530DD" w:rsidP="00BB0243">
      <w:pPr>
        <w:pStyle w:val="Ttulo1"/>
        <w:spacing w:line="276" w:lineRule="auto"/>
        <w:rPr>
          <w:rStyle w:val="Referenciasutil"/>
          <w:rFonts w:cs="Arial"/>
          <w:b w:val="0"/>
          <w:color w:val="auto"/>
          <w:sz w:val="24"/>
          <w:szCs w:val="24"/>
          <w:u w:val="none"/>
        </w:rPr>
      </w:pPr>
      <w:bookmarkStart w:id="12" w:name="_Toc380348037"/>
      <w:r w:rsidRPr="00BB0243">
        <w:rPr>
          <w:rStyle w:val="Referenciasutil"/>
          <w:rFonts w:cs="Arial"/>
          <w:b w:val="0"/>
          <w:color w:val="auto"/>
          <w:sz w:val="24"/>
          <w:szCs w:val="24"/>
          <w:u w:val="none"/>
        </w:rPr>
        <w:t>8</w:t>
      </w:r>
      <w:r w:rsidR="00F26490" w:rsidRPr="00BB0243">
        <w:rPr>
          <w:rStyle w:val="Referenciasutil"/>
          <w:rFonts w:cs="Arial"/>
          <w:b w:val="0"/>
          <w:color w:val="auto"/>
          <w:sz w:val="24"/>
          <w:szCs w:val="24"/>
          <w:u w:val="none"/>
        </w:rPr>
        <w:t>.</w:t>
      </w:r>
      <w:r w:rsidR="00326B9E">
        <w:rPr>
          <w:rStyle w:val="Referenciasutil"/>
          <w:rFonts w:cs="Arial"/>
          <w:b w:val="0"/>
          <w:color w:val="auto"/>
          <w:sz w:val="24"/>
          <w:szCs w:val="24"/>
          <w:u w:val="none"/>
        </w:rPr>
        <w:t>8</w:t>
      </w:r>
      <w:r w:rsidR="00F26490" w:rsidRPr="00BB0243">
        <w:rPr>
          <w:rStyle w:val="Referenciasutil"/>
          <w:rFonts w:cs="Arial"/>
          <w:b w:val="0"/>
          <w:color w:val="auto"/>
          <w:sz w:val="24"/>
          <w:szCs w:val="24"/>
          <w:u w:val="none"/>
        </w:rPr>
        <w:t xml:space="preserve">. APROBACIÓN DE </w:t>
      </w:r>
      <w:smartTag w:uri="urn:schemas-microsoft-com:office:smarttags" w:element="PersonName">
        <w:smartTagPr>
          <w:attr w:name="ProductID" w:val="la TRD"/>
        </w:smartTagPr>
        <w:r w:rsidR="00F26490" w:rsidRPr="00BB0243">
          <w:rPr>
            <w:rStyle w:val="Referenciasutil"/>
            <w:rFonts w:cs="Arial"/>
            <w:b w:val="0"/>
            <w:color w:val="auto"/>
            <w:sz w:val="24"/>
            <w:szCs w:val="24"/>
            <w:u w:val="none"/>
          </w:rPr>
          <w:t>LA TRD</w:t>
        </w:r>
      </w:smartTag>
      <w:bookmarkEnd w:id="12"/>
      <w:r w:rsidR="00F26490" w:rsidRPr="00BB0243">
        <w:rPr>
          <w:rStyle w:val="Referenciasutil"/>
          <w:rFonts w:cs="Arial"/>
          <w:b w:val="0"/>
          <w:color w:val="auto"/>
          <w:sz w:val="24"/>
          <w:szCs w:val="24"/>
          <w:u w:val="none"/>
        </w:rPr>
        <w:t xml:space="preserve">          </w:t>
      </w:r>
    </w:p>
    <w:p w:rsidR="00F26490" w:rsidRPr="00BB0243" w:rsidRDefault="00F26490" w:rsidP="00BB0243">
      <w:pPr>
        <w:spacing w:line="276" w:lineRule="auto"/>
        <w:jc w:val="both"/>
        <w:rPr>
          <w:rFonts w:ascii="Arial" w:hAnsi="Arial" w:cs="Arial"/>
          <w:b/>
          <w:bCs/>
        </w:rPr>
      </w:pPr>
      <w:r w:rsidRPr="00BB0243">
        <w:rPr>
          <w:rFonts w:ascii="Arial" w:hAnsi="Arial" w:cs="Arial"/>
          <w:b/>
          <w:bCs/>
        </w:rPr>
        <w:t xml:space="preserve">                                                                 </w:t>
      </w:r>
    </w:p>
    <w:p w:rsidR="00F26490" w:rsidRPr="00BB0243" w:rsidRDefault="00F26490" w:rsidP="00B21D9F">
      <w:pPr>
        <w:spacing w:line="360" w:lineRule="auto"/>
        <w:jc w:val="both"/>
        <w:rPr>
          <w:rFonts w:ascii="Arial" w:hAnsi="Arial" w:cs="Arial"/>
        </w:rPr>
      </w:pPr>
      <w:r w:rsidRPr="00BB0243">
        <w:rPr>
          <w:rFonts w:ascii="Arial" w:hAnsi="Arial" w:cs="Arial"/>
        </w:rPr>
        <w:t xml:space="preserve">Luego de la </w:t>
      </w:r>
      <w:r w:rsidR="008B42A6">
        <w:rPr>
          <w:rFonts w:ascii="Arial" w:hAnsi="Arial" w:cs="Arial"/>
        </w:rPr>
        <w:t>revisión final</w:t>
      </w:r>
      <w:r w:rsidRPr="00BB0243">
        <w:rPr>
          <w:rFonts w:ascii="Arial" w:hAnsi="Arial" w:cs="Arial"/>
        </w:rPr>
        <w:t xml:space="preserve"> de las TRD</w:t>
      </w:r>
      <w:r w:rsidR="00A0760C">
        <w:rPr>
          <w:rFonts w:ascii="Arial" w:hAnsi="Arial" w:cs="Arial"/>
        </w:rPr>
        <w:t xml:space="preserve"> por cada jefe de </w:t>
      </w:r>
      <w:r w:rsidR="00326B9E">
        <w:rPr>
          <w:rFonts w:ascii="Arial" w:hAnsi="Arial" w:cs="Arial"/>
        </w:rPr>
        <w:t>área</w:t>
      </w:r>
      <w:r w:rsidRPr="00BB0243">
        <w:rPr>
          <w:rFonts w:ascii="Arial" w:hAnsi="Arial" w:cs="Arial"/>
        </w:rPr>
        <w:t>,  se llev</w:t>
      </w:r>
      <w:r w:rsidR="001357F3">
        <w:rPr>
          <w:rFonts w:ascii="Arial" w:hAnsi="Arial" w:cs="Arial"/>
        </w:rPr>
        <w:t>aron</w:t>
      </w:r>
      <w:r w:rsidR="00A0760C">
        <w:rPr>
          <w:rFonts w:ascii="Arial" w:hAnsi="Arial" w:cs="Arial"/>
        </w:rPr>
        <w:t xml:space="preserve"> </w:t>
      </w:r>
      <w:r w:rsidRPr="00BB0243">
        <w:rPr>
          <w:rFonts w:ascii="Arial" w:hAnsi="Arial" w:cs="Arial"/>
        </w:rPr>
        <w:t xml:space="preserve">ante el Comité de Archivo de </w:t>
      </w:r>
      <w:smartTag w:uri="urn:schemas-microsoft-com:office:smarttags" w:element="PersonName">
        <w:smartTagPr>
          <w:attr w:name="ProductID" w:val="la Entidad"/>
        </w:smartTagPr>
        <w:r w:rsidRPr="00BB0243">
          <w:rPr>
            <w:rFonts w:ascii="Arial" w:hAnsi="Arial" w:cs="Arial"/>
          </w:rPr>
          <w:t>la Entidad</w:t>
        </w:r>
      </w:smartTag>
      <w:r w:rsidRPr="00BB0243">
        <w:rPr>
          <w:rFonts w:ascii="Arial" w:hAnsi="Arial" w:cs="Arial"/>
        </w:rPr>
        <w:t xml:space="preserve">,  para su aprobación.  </w:t>
      </w:r>
    </w:p>
    <w:p w:rsidR="00F26490" w:rsidRPr="00BB0243" w:rsidRDefault="007530DD" w:rsidP="00BB0243">
      <w:pPr>
        <w:pStyle w:val="Ttulo1"/>
        <w:spacing w:line="276" w:lineRule="auto"/>
        <w:rPr>
          <w:rStyle w:val="Referenciasutil"/>
          <w:rFonts w:cs="Arial"/>
          <w:b w:val="0"/>
          <w:color w:val="auto"/>
          <w:sz w:val="24"/>
          <w:szCs w:val="24"/>
          <w:u w:val="none"/>
        </w:rPr>
      </w:pPr>
      <w:bookmarkStart w:id="13" w:name="_Toc380348038"/>
      <w:r w:rsidRPr="00BB0243">
        <w:rPr>
          <w:rStyle w:val="Referenciasutil"/>
          <w:rFonts w:cs="Arial"/>
          <w:b w:val="0"/>
          <w:color w:val="auto"/>
          <w:sz w:val="24"/>
          <w:szCs w:val="24"/>
          <w:u w:val="none"/>
        </w:rPr>
        <w:t>8</w:t>
      </w:r>
      <w:r w:rsidR="00F26490" w:rsidRPr="00BB0243">
        <w:rPr>
          <w:rStyle w:val="Referenciasutil"/>
          <w:rFonts w:cs="Arial"/>
          <w:b w:val="0"/>
          <w:color w:val="auto"/>
          <w:sz w:val="24"/>
          <w:szCs w:val="24"/>
          <w:u w:val="none"/>
        </w:rPr>
        <w:t>.</w:t>
      </w:r>
      <w:r w:rsidR="005F42FC">
        <w:rPr>
          <w:rStyle w:val="Referenciasutil"/>
          <w:rFonts w:cs="Arial"/>
          <w:b w:val="0"/>
          <w:color w:val="auto"/>
          <w:sz w:val="24"/>
          <w:szCs w:val="24"/>
          <w:u w:val="none"/>
        </w:rPr>
        <w:t>9</w:t>
      </w:r>
      <w:r w:rsidR="00F26490" w:rsidRPr="00BB0243">
        <w:rPr>
          <w:rStyle w:val="Referenciasutil"/>
          <w:rFonts w:cs="Arial"/>
          <w:b w:val="0"/>
          <w:color w:val="auto"/>
          <w:sz w:val="24"/>
          <w:szCs w:val="24"/>
          <w:u w:val="none"/>
        </w:rPr>
        <w:t xml:space="preserve">. APLICACIÓN DE </w:t>
      </w:r>
      <w:smartTag w:uri="urn:schemas-microsoft-com:office:smarttags" w:element="PersonName">
        <w:smartTagPr>
          <w:attr w:name="ProductID" w:val="la TRD"/>
        </w:smartTagPr>
        <w:r w:rsidR="00F26490" w:rsidRPr="00BB0243">
          <w:rPr>
            <w:rStyle w:val="Referenciasutil"/>
            <w:rFonts w:cs="Arial"/>
            <w:b w:val="0"/>
            <w:color w:val="auto"/>
            <w:sz w:val="24"/>
            <w:szCs w:val="24"/>
            <w:u w:val="none"/>
          </w:rPr>
          <w:t>LA TRD</w:t>
        </w:r>
      </w:smartTag>
      <w:bookmarkEnd w:id="13"/>
      <w:r w:rsidR="00F26490" w:rsidRPr="00BB0243">
        <w:rPr>
          <w:rStyle w:val="Referenciasutil"/>
          <w:rFonts w:cs="Arial"/>
          <w:b w:val="0"/>
          <w:color w:val="auto"/>
          <w:sz w:val="24"/>
          <w:szCs w:val="24"/>
          <w:u w:val="none"/>
        </w:rPr>
        <w:t xml:space="preserve"> </w:t>
      </w:r>
    </w:p>
    <w:p w:rsidR="00F26490" w:rsidRPr="00BB0243" w:rsidRDefault="00F26490" w:rsidP="00BB0243">
      <w:pPr>
        <w:spacing w:line="276" w:lineRule="auto"/>
        <w:jc w:val="both"/>
        <w:rPr>
          <w:rFonts w:ascii="Arial" w:hAnsi="Arial" w:cs="Arial"/>
          <w:b/>
          <w:bCs/>
        </w:rPr>
      </w:pPr>
    </w:p>
    <w:p w:rsidR="00F26490" w:rsidRPr="00BB0243" w:rsidRDefault="00F26490" w:rsidP="00B21D9F">
      <w:pPr>
        <w:spacing w:line="360" w:lineRule="auto"/>
        <w:jc w:val="both"/>
        <w:rPr>
          <w:rFonts w:ascii="Arial" w:hAnsi="Arial" w:cs="Arial"/>
        </w:rPr>
      </w:pPr>
      <w:r w:rsidRPr="00BB0243">
        <w:rPr>
          <w:rFonts w:ascii="Arial" w:hAnsi="Arial" w:cs="Arial"/>
        </w:rPr>
        <w:t xml:space="preserve">Luego de aprobada </w:t>
      </w:r>
      <w:smartTag w:uri="urn:schemas-microsoft-com:office:smarttags" w:element="PersonName">
        <w:smartTagPr>
          <w:attr w:name="ProductID" w:val="la Tabla"/>
        </w:smartTagPr>
        <w:r w:rsidRPr="00BB0243">
          <w:rPr>
            <w:rFonts w:ascii="Arial" w:hAnsi="Arial" w:cs="Arial"/>
          </w:rPr>
          <w:t>la Tabla</w:t>
        </w:r>
      </w:smartTag>
      <w:r w:rsidRPr="00BB0243">
        <w:rPr>
          <w:rFonts w:ascii="Arial" w:hAnsi="Arial" w:cs="Arial"/>
        </w:rPr>
        <w:t xml:space="preserve"> de Retención Documental, se debe realizar su  aplicación a  partir de los archivos de gestión, siguiendo el instructivo de aplicación de TRD y un cronograma de visitas teniendo en cuenta  los siguientes aspectos: </w:t>
      </w:r>
    </w:p>
    <w:p w:rsidR="00F26490" w:rsidRPr="00BB0243" w:rsidRDefault="00F26490" w:rsidP="00B21D9F">
      <w:pPr>
        <w:spacing w:line="360" w:lineRule="auto"/>
        <w:jc w:val="both"/>
        <w:rPr>
          <w:rFonts w:ascii="Arial" w:hAnsi="Arial" w:cs="Arial"/>
        </w:rPr>
      </w:pPr>
    </w:p>
    <w:p w:rsidR="00F26490" w:rsidRPr="00BB0243" w:rsidRDefault="00F26490" w:rsidP="00B21D9F">
      <w:pPr>
        <w:numPr>
          <w:ilvl w:val="0"/>
          <w:numId w:val="16"/>
        </w:numPr>
        <w:suppressAutoHyphens/>
        <w:spacing w:line="360" w:lineRule="auto"/>
        <w:jc w:val="both"/>
        <w:rPr>
          <w:rFonts w:ascii="Arial" w:hAnsi="Arial" w:cs="Arial"/>
        </w:rPr>
      </w:pPr>
      <w:r w:rsidRPr="00BB0243">
        <w:rPr>
          <w:rFonts w:ascii="Arial" w:hAnsi="Arial" w:cs="Arial"/>
        </w:rPr>
        <w:t xml:space="preserve">Capacitación general a los </w:t>
      </w:r>
      <w:r w:rsidR="007530DD" w:rsidRPr="00BB0243">
        <w:rPr>
          <w:rFonts w:ascii="Arial" w:hAnsi="Arial" w:cs="Arial"/>
        </w:rPr>
        <w:t xml:space="preserve">empleados públicos </w:t>
      </w:r>
      <w:r w:rsidRPr="00BB0243">
        <w:rPr>
          <w:rFonts w:ascii="Arial" w:hAnsi="Arial" w:cs="Arial"/>
        </w:rPr>
        <w:t xml:space="preserve">de </w:t>
      </w:r>
      <w:smartTag w:uri="urn:schemas-microsoft-com:office:smarttags" w:element="PersonName">
        <w:smartTagPr>
          <w:attr w:name="ProductID" w:val="la Entidad"/>
        </w:smartTagPr>
        <w:r w:rsidRPr="00BB0243">
          <w:rPr>
            <w:rFonts w:ascii="Arial" w:hAnsi="Arial" w:cs="Arial"/>
          </w:rPr>
          <w:t>la Entidad</w:t>
        </w:r>
      </w:smartTag>
      <w:r w:rsidRPr="00BB0243">
        <w:rPr>
          <w:rFonts w:ascii="Arial" w:hAnsi="Arial" w:cs="Arial"/>
        </w:rPr>
        <w:t xml:space="preserve"> para facilitar  su   interpretación y exigir su debida aplicación.</w:t>
      </w:r>
    </w:p>
    <w:p w:rsidR="00F26490" w:rsidRPr="00BB0243" w:rsidRDefault="00F26490" w:rsidP="00B21D9F">
      <w:pPr>
        <w:numPr>
          <w:ilvl w:val="0"/>
          <w:numId w:val="16"/>
        </w:numPr>
        <w:suppressAutoHyphens/>
        <w:spacing w:line="360" w:lineRule="auto"/>
        <w:jc w:val="both"/>
        <w:rPr>
          <w:rFonts w:ascii="Arial" w:hAnsi="Arial" w:cs="Arial"/>
        </w:rPr>
      </w:pPr>
      <w:r w:rsidRPr="00BB0243">
        <w:rPr>
          <w:rFonts w:ascii="Arial" w:hAnsi="Arial" w:cs="Arial"/>
        </w:rPr>
        <w:t xml:space="preserve">Acompañamiento en cada archivo de gestión para inducir el proceso. </w:t>
      </w:r>
    </w:p>
    <w:p w:rsidR="00F26490" w:rsidRPr="00BB0243" w:rsidRDefault="00F26490" w:rsidP="00B21D9F">
      <w:pPr>
        <w:numPr>
          <w:ilvl w:val="0"/>
          <w:numId w:val="16"/>
        </w:numPr>
        <w:suppressAutoHyphens/>
        <w:spacing w:line="360" w:lineRule="auto"/>
        <w:jc w:val="both"/>
        <w:rPr>
          <w:rFonts w:ascii="Arial" w:hAnsi="Arial" w:cs="Arial"/>
        </w:rPr>
      </w:pPr>
      <w:r w:rsidRPr="00BB0243">
        <w:rPr>
          <w:rFonts w:ascii="Arial" w:hAnsi="Arial" w:cs="Arial"/>
        </w:rPr>
        <w:t xml:space="preserve">La documentación a transferir deberá estar de acuerdo con la estructura que presenta la tabla de retención  y deberá ir debidamente foliada e identificada cada una de las carpetas con el nombre de la dependencia, el nombre de la serie o subserie, el asunto o contenido, las fechas extremas, el número total de folios, el número de la carpeta y el número de la caja de remisión, previendo con ello la aplicación de los elementos mínimos que contempla el Formato Único de Inventario, normalizado por el Archivo General de </w:t>
      </w:r>
      <w:smartTag w:uri="urn:schemas-microsoft-com:office:smarttags" w:element="PersonName">
        <w:smartTagPr>
          <w:attr w:name="ProductID" w:val="la Naci￳n."/>
        </w:smartTagPr>
        <w:r w:rsidRPr="00BB0243">
          <w:rPr>
            <w:rFonts w:ascii="Arial" w:hAnsi="Arial" w:cs="Arial"/>
          </w:rPr>
          <w:t>la Nación.</w:t>
        </w:r>
      </w:smartTag>
      <w:r w:rsidRPr="00BB0243">
        <w:rPr>
          <w:rFonts w:ascii="Arial" w:hAnsi="Arial" w:cs="Arial"/>
        </w:rPr>
        <w:t xml:space="preserve"> </w:t>
      </w:r>
    </w:p>
    <w:p w:rsidR="00F26490" w:rsidRPr="00BB0243" w:rsidRDefault="00F26490" w:rsidP="00B21D9F">
      <w:pPr>
        <w:spacing w:line="360" w:lineRule="auto"/>
        <w:jc w:val="both"/>
        <w:rPr>
          <w:rFonts w:ascii="Arial" w:hAnsi="Arial" w:cs="Arial"/>
        </w:rPr>
      </w:pPr>
    </w:p>
    <w:p w:rsidR="00F26490" w:rsidRPr="00BB0243" w:rsidRDefault="00F26490" w:rsidP="00B21D9F">
      <w:pPr>
        <w:spacing w:line="360" w:lineRule="auto"/>
        <w:jc w:val="both"/>
        <w:rPr>
          <w:rFonts w:ascii="Arial" w:hAnsi="Arial" w:cs="Arial"/>
        </w:rPr>
      </w:pPr>
      <w:r w:rsidRPr="00BB0243">
        <w:rPr>
          <w:rFonts w:ascii="Arial" w:hAnsi="Arial" w:cs="Arial"/>
        </w:rPr>
        <w:t xml:space="preserve">El Comité de Archivo  tendrá que dar las observaciones a </w:t>
      </w:r>
      <w:smartTag w:uri="urn:schemas-microsoft-com:office:smarttags" w:element="PersonName">
        <w:smartTagPr>
          <w:attr w:name="ProductID" w:val="la TRD"/>
        </w:smartTagPr>
        <w:r w:rsidRPr="00BB0243">
          <w:rPr>
            <w:rFonts w:ascii="Arial" w:hAnsi="Arial" w:cs="Arial"/>
          </w:rPr>
          <w:t>la TRD</w:t>
        </w:r>
      </w:smartTag>
      <w:r w:rsidRPr="00BB0243">
        <w:rPr>
          <w:rFonts w:ascii="Arial" w:hAnsi="Arial" w:cs="Arial"/>
        </w:rPr>
        <w:t xml:space="preserve"> y tomar las decisiones correspondientes sobre  la obligatoriedad en la organización de los archivos según </w:t>
      </w:r>
      <w:smartTag w:uri="urn:schemas-microsoft-com:office:smarttags" w:element="PersonName">
        <w:smartTagPr>
          <w:attr w:name="ProductID" w:val="la TRD."/>
        </w:smartTagPr>
        <w:r w:rsidRPr="00BB0243">
          <w:rPr>
            <w:rFonts w:ascii="Arial" w:hAnsi="Arial" w:cs="Arial"/>
          </w:rPr>
          <w:t>la TRD.</w:t>
        </w:r>
      </w:smartTag>
    </w:p>
    <w:p w:rsidR="00F26490" w:rsidRPr="00BB0243" w:rsidRDefault="00F26490" w:rsidP="00BB0243">
      <w:pPr>
        <w:spacing w:line="276" w:lineRule="auto"/>
        <w:ind w:firstLine="708"/>
        <w:jc w:val="both"/>
        <w:rPr>
          <w:rFonts w:ascii="Arial" w:hAnsi="Arial" w:cs="Arial"/>
          <w:b/>
          <w:bCs/>
        </w:rPr>
      </w:pPr>
    </w:p>
    <w:p w:rsidR="00F26490" w:rsidRPr="00BB0243" w:rsidRDefault="007530DD" w:rsidP="00BB0243">
      <w:pPr>
        <w:pStyle w:val="Ttulo1"/>
        <w:spacing w:line="276" w:lineRule="auto"/>
        <w:rPr>
          <w:rStyle w:val="Referenciasutil"/>
          <w:rFonts w:cs="Arial"/>
          <w:b w:val="0"/>
          <w:color w:val="auto"/>
          <w:sz w:val="24"/>
          <w:szCs w:val="24"/>
          <w:u w:val="none"/>
        </w:rPr>
      </w:pPr>
      <w:bookmarkStart w:id="14" w:name="_Toc380348039"/>
      <w:r w:rsidRPr="00BB0243">
        <w:rPr>
          <w:rStyle w:val="Referenciasutil"/>
          <w:rFonts w:cs="Arial"/>
          <w:b w:val="0"/>
          <w:color w:val="auto"/>
          <w:sz w:val="24"/>
          <w:szCs w:val="24"/>
          <w:u w:val="none"/>
        </w:rPr>
        <w:t>8</w:t>
      </w:r>
      <w:r w:rsidR="00F26490" w:rsidRPr="00BB0243">
        <w:rPr>
          <w:rStyle w:val="Referenciasutil"/>
          <w:rFonts w:cs="Arial"/>
          <w:b w:val="0"/>
          <w:color w:val="auto"/>
          <w:sz w:val="24"/>
          <w:szCs w:val="24"/>
          <w:u w:val="none"/>
        </w:rPr>
        <w:t>.1</w:t>
      </w:r>
      <w:r w:rsidR="005F42FC">
        <w:rPr>
          <w:rStyle w:val="Referenciasutil"/>
          <w:rFonts w:cs="Arial"/>
          <w:b w:val="0"/>
          <w:color w:val="auto"/>
          <w:sz w:val="24"/>
          <w:szCs w:val="24"/>
          <w:u w:val="none"/>
        </w:rPr>
        <w:t>0</w:t>
      </w:r>
      <w:r w:rsidR="00F26490" w:rsidRPr="00BB0243">
        <w:rPr>
          <w:rStyle w:val="Referenciasutil"/>
          <w:rFonts w:cs="Arial"/>
          <w:b w:val="0"/>
          <w:color w:val="auto"/>
          <w:sz w:val="24"/>
          <w:szCs w:val="24"/>
          <w:u w:val="none"/>
        </w:rPr>
        <w:t>. ACTUALIZACIÓN</w:t>
      </w:r>
      <w:bookmarkEnd w:id="14"/>
    </w:p>
    <w:p w:rsidR="00F26490" w:rsidRPr="00BB0243" w:rsidRDefault="00F26490" w:rsidP="00BB0243">
      <w:pPr>
        <w:spacing w:line="276" w:lineRule="auto"/>
        <w:jc w:val="both"/>
        <w:rPr>
          <w:rFonts w:ascii="Arial" w:hAnsi="Arial" w:cs="Arial"/>
        </w:rPr>
      </w:pPr>
    </w:p>
    <w:p w:rsidR="00F26490" w:rsidRPr="00BB0243" w:rsidRDefault="00F26490" w:rsidP="00B21D9F">
      <w:pPr>
        <w:spacing w:line="360" w:lineRule="auto"/>
        <w:jc w:val="both"/>
        <w:rPr>
          <w:rFonts w:ascii="Arial" w:hAnsi="Arial" w:cs="Arial"/>
        </w:rPr>
      </w:pPr>
      <w:smartTag w:uri="urn:schemas-microsoft-com:office:smarttags" w:element="PersonName">
        <w:smartTagPr>
          <w:attr w:name="ProductID" w:val="la Tabla"/>
        </w:smartTagPr>
        <w:r w:rsidRPr="00BB0243">
          <w:rPr>
            <w:rFonts w:ascii="Arial" w:hAnsi="Arial" w:cs="Arial"/>
          </w:rPr>
          <w:t>La Tabla</w:t>
        </w:r>
      </w:smartTag>
      <w:r w:rsidRPr="00BB0243">
        <w:rPr>
          <w:rFonts w:ascii="Arial" w:hAnsi="Arial" w:cs="Arial"/>
        </w:rPr>
        <w:t xml:space="preserve"> de Retención actúa como un instrumento dinámico que debe asimilar  y reflejar los  cambios de procedimientos y funciones y normas que se presentan en </w:t>
      </w:r>
      <w:smartTag w:uri="urn:schemas-microsoft-com:office:smarttags" w:element="PersonName">
        <w:smartTagPr>
          <w:attr w:name="ProductID" w:val="la Entidad"/>
        </w:smartTagPr>
        <w:r w:rsidRPr="00BB0243">
          <w:rPr>
            <w:rFonts w:ascii="Arial" w:hAnsi="Arial" w:cs="Arial"/>
          </w:rPr>
          <w:t>la Entidad</w:t>
        </w:r>
      </w:smartTag>
      <w:r w:rsidRPr="00BB0243">
        <w:rPr>
          <w:rFonts w:ascii="Arial" w:hAnsi="Arial" w:cs="Arial"/>
        </w:rPr>
        <w:t xml:space="preserve"> y por tal razón los jefes de cada dependencia deben notificar  oportunamente a la oficina de archivo sobre los cambios que afecten la conformación  y asignación de series, ante el Comité de Archivo las propuestas de actualización. </w:t>
      </w:r>
    </w:p>
    <w:p w:rsidR="00F26490" w:rsidRPr="00BB0243" w:rsidRDefault="00F26490" w:rsidP="00BB0243">
      <w:pPr>
        <w:pStyle w:val="Ttulo1"/>
        <w:spacing w:line="276" w:lineRule="auto"/>
        <w:jc w:val="center"/>
        <w:rPr>
          <w:rStyle w:val="Referenciasutil"/>
          <w:rFonts w:cs="Arial"/>
          <w:sz w:val="24"/>
          <w:szCs w:val="24"/>
        </w:rPr>
      </w:pPr>
    </w:p>
    <w:p w:rsidR="00F26490" w:rsidRPr="00BB0243" w:rsidRDefault="00406896" w:rsidP="00BB0243">
      <w:pPr>
        <w:pStyle w:val="Ttulo1"/>
        <w:spacing w:line="276" w:lineRule="auto"/>
        <w:jc w:val="center"/>
        <w:rPr>
          <w:rStyle w:val="Referenciasutil"/>
          <w:rFonts w:cs="Arial"/>
          <w:b w:val="0"/>
          <w:color w:val="auto"/>
          <w:sz w:val="24"/>
          <w:szCs w:val="24"/>
          <w:u w:val="none"/>
        </w:rPr>
      </w:pPr>
      <w:bookmarkStart w:id="15" w:name="_Toc380348040"/>
      <w:r w:rsidRPr="00BB0243">
        <w:rPr>
          <w:rStyle w:val="Referenciasutil"/>
          <w:rFonts w:cs="Arial"/>
          <w:b w:val="0"/>
          <w:color w:val="auto"/>
          <w:sz w:val="24"/>
          <w:szCs w:val="24"/>
          <w:u w:val="none"/>
        </w:rPr>
        <w:t>8</w:t>
      </w:r>
      <w:r w:rsidR="00F26490" w:rsidRPr="00BB0243">
        <w:rPr>
          <w:rStyle w:val="Referenciasutil"/>
          <w:rFonts w:cs="Arial"/>
          <w:b w:val="0"/>
          <w:color w:val="auto"/>
          <w:sz w:val="24"/>
          <w:szCs w:val="24"/>
          <w:u w:val="none"/>
        </w:rPr>
        <w:t>.1</w:t>
      </w:r>
      <w:r w:rsidR="005F42FC">
        <w:rPr>
          <w:rStyle w:val="Referenciasutil"/>
          <w:rFonts w:cs="Arial"/>
          <w:b w:val="0"/>
          <w:color w:val="auto"/>
          <w:sz w:val="24"/>
          <w:szCs w:val="24"/>
          <w:u w:val="none"/>
        </w:rPr>
        <w:t>1</w:t>
      </w:r>
      <w:r w:rsidR="00F26490" w:rsidRPr="00BB0243">
        <w:rPr>
          <w:rStyle w:val="Referenciasutil"/>
          <w:rFonts w:cs="Arial"/>
          <w:b w:val="0"/>
          <w:color w:val="auto"/>
          <w:sz w:val="24"/>
          <w:szCs w:val="24"/>
          <w:u w:val="none"/>
        </w:rPr>
        <w:t>. SENSIBILIZACIÓN AL PERSONAL  EN GESTION DOCUMENTAL - TRD</w:t>
      </w:r>
      <w:bookmarkEnd w:id="15"/>
      <w:r w:rsidR="00F26490" w:rsidRPr="00BB0243">
        <w:rPr>
          <w:rStyle w:val="Referenciasutil"/>
          <w:rFonts w:cs="Arial"/>
          <w:b w:val="0"/>
          <w:color w:val="auto"/>
          <w:sz w:val="24"/>
          <w:szCs w:val="24"/>
          <w:u w:val="none"/>
        </w:rPr>
        <w:t xml:space="preserve">                                                                                                 </w:t>
      </w:r>
    </w:p>
    <w:p w:rsidR="00F26490" w:rsidRPr="00BB0243" w:rsidRDefault="00F26490" w:rsidP="00BB0243">
      <w:pPr>
        <w:spacing w:line="276" w:lineRule="auto"/>
        <w:jc w:val="both"/>
        <w:rPr>
          <w:rFonts w:ascii="Arial" w:hAnsi="Arial" w:cs="Arial"/>
        </w:rPr>
      </w:pPr>
    </w:p>
    <w:p w:rsidR="00F26490" w:rsidRPr="00BB0243" w:rsidRDefault="00F26490" w:rsidP="00B21D9F">
      <w:pPr>
        <w:spacing w:line="360" w:lineRule="auto"/>
        <w:jc w:val="both"/>
        <w:rPr>
          <w:rFonts w:ascii="Arial" w:hAnsi="Arial" w:cs="Arial"/>
        </w:rPr>
      </w:pPr>
      <w:r w:rsidRPr="00791B9D">
        <w:rPr>
          <w:rFonts w:ascii="Arial" w:hAnsi="Arial" w:cs="Arial"/>
          <w:color w:val="000000"/>
          <w:lang w:val="es-ES_tradnl"/>
        </w:rPr>
        <w:t>Se realizó y ejecutó un programa de capacitación y sensibilización al personal de</w:t>
      </w:r>
      <w:r w:rsidR="00A76762" w:rsidRPr="00791B9D">
        <w:rPr>
          <w:rFonts w:ascii="Arial" w:hAnsi="Arial" w:cs="Arial"/>
          <w:color w:val="000000"/>
          <w:lang w:val="es-ES_tradnl"/>
        </w:rPr>
        <w:t xml:space="preserve"> EPC</w:t>
      </w:r>
      <w:r w:rsidRPr="00791B9D">
        <w:rPr>
          <w:rFonts w:ascii="Arial" w:hAnsi="Arial" w:cs="Arial"/>
          <w:color w:val="000000"/>
          <w:lang w:val="es-ES_tradnl"/>
        </w:rPr>
        <w:t xml:space="preserve">, para dar a conocer la importancia de los archivos, la gestión documental y la aplicación de </w:t>
      </w:r>
      <w:smartTag w:uri="urn:schemas-microsoft-com:office:smarttags" w:element="PersonName">
        <w:smartTagPr>
          <w:attr w:name="ProductID" w:val="la TRD"/>
        </w:smartTagPr>
        <w:r w:rsidRPr="00791B9D">
          <w:rPr>
            <w:rFonts w:ascii="Arial" w:hAnsi="Arial" w:cs="Arial"/>
            <w:color w:val="000000"/>
            <w:lang w:val="es-ES_tradnl"/>
          </w:rPr>
          <w:t>la TRD</w:t>
        </w:r>
      </w:smartTag>
      <w:r w:rsidRPr="00791B9D">
        <w:rPr>
          <w:rFonts w:ascii="Arial" w:hAnsi="Arial" w:cs="Arial"/>
          <w:color w:val="000000"/>
          <w:lang w:val="es-ES_tradnl"/>
        </w:rPr>
        <w:t xml:space="preserve"> dirigida especialmente para los </w:t>
      </w:r>
      <w:r w:rsidR="00635B07">
        <w:rPr>
          <w:rFonts w:ascii="Arial" w:hAnsi="Arial" w:cs="Arial"/>
          <w:color w:val="000000"/>
          <w:lang w:val="es-ES_tradnl"/>
        </w:rPr>
        <w:t>funcionarios responsables de</w:t>
      </w:r>
      <w:r w:rsidRPr="00791B9D">
        <w:rPr>
          <w:rFonts w:ascii="Arial" w:hAnsi="Arial" w:cs="Arial"/>
          <w:color w:val="000000"/>
          <w:lang w:val="es-ES_tradnl"/>
        </w:rPr>
        <w:t>l manejo de la información en cada área administrativa</w:t>
      </w:r>
      <w:r w:rsidRPr="00791B9D">
        <w:rPr>
          <w:rFonts w:ascii="Arial" w:hAnsi="Arial" w:cs="Arial"/>
        </w:rPr>
        <w:t xml:space="preserve">. </w:t>
      </w:r>
    </w:p>
    <w:p w:rsidR="00F26490" w:rsidRPr="00BB0243" w:rsidRDefault="00406896" w:rsidP="00BB0243">
      <w:pPr>
        <w:pStyle w:val="Ttulo1"/>
        <w:spacing w:line="276" w:lineRule="auto"/>
        <w:rPr>
          <w:rStyle w:val="Referenciasutil"/>
          <w:rFonts w:cs="Arial"/>
          <w:b w:val="0"/>
          <w:color w:val="auto"/>
          <w:sz w:val="24"/>
          <w:szCs w:val="24"/>
          <w:u w:val="none"/>
        </w:rPr>
      </w:pPr>
      <w:bookmarkStart w:id="16" w:name="_Toc380348041"/>
      <w:r w:rsidRPr="00BB0243">
        <w:rPr>
          <w:rStyle w:val="Referenciasutil"/>
          <w:rFonts w:cs="Arial"/>
          <w:b w:val="0"/>
          <w:color w:val="auto"/>
          <w:sz w:val="24"/>
          <w:szCs w:val="24"/>
          <w:u w:val="none"/>
        </w:rPr>
        <w:t>8</w:t>
      </w:r>
      <w:r w:rsidR="00F26490" w:rsidRPr="00BB0243">
        <w:rPr>
          <w:rStyle w:val="Referenciasutil"/>
          <w:rFonts w:cs="Arial"/>
          <w:b w:val="0"/>
          <w:color w:val="auto"/>
          <w:sz w:val="24"/>
          <w:szCs w:val="24"/>
          <w:u w:val="none"/>
        </w:rPr>
        <w:t>.1</w:t>
      </w:r>
      <w:r w:rsidR="005F42FC">
        <w:rPr>
          <w:rStyle w:val="Referenciasutil"/>
          <w:rFonts w:cs="Arial"/>
          <w:b w:val="0"/>
          <w:color w:val="auto"/>
          <w:sz w:val="24"/>
          <w:szCs w:val="24"/>
          <w:u w:val="none"/>
        </w:rPr>
        <w:t>2</w:t>
      </w:r>
      <w:r w:rsidR="00F26490" w:rsidRPr="00BB0243">
        <w:rPr>
          <w:rStyle w:val="Referenciasutil"/>
          <w:rFonts w:cs="Arial"/>
          <w:b w:val="0"/>
          <w:color w:val="auto"/>
          <w:sz w:val="24"/>
          <w:szCs w:val="24"/>
          <w:u w:val="none"/>
        </w:rPr>
        <w:t xml:space="preserve">. INSTRUCCIONES PARA </w:t>
      </w:r>
      <w:smartTag w:uri="urn:schemas-microsoft-com:office:smarttags" w:element="PersonName">
        <w:smartTagPr>
          <w:attr w:name="ProductID" w:val="LA INTERPRETACION DE"/>
        </w:smartTagPr>
        <w:r w:rsidR="00F26490" w:rsidRPr="00BB0243">
          <w:rPr>
            <w:rStyle w:val="Referenciasutil"/>
            <w:rFonts w:cs="Arial"/>
            <w:b w:val="0"/>
            <w:color w:val="auto"/>
            <w:sz w:val="24"/>
            <w:szCs w:val="24"/>
            <w:u w:val="none"/>
          </w:rPr>
          <w:t>LA INTERPRETACION DE</w:t>
        </w:r>
      </w:smartTag>
      <w:r w:rsidR="00F26490" w:rsidRPr="00BB0243">
        <w:rPr>
          <w:rStyle w:val="Referenciasutil"/>
          <w:rFonts w:cs="Arial"/>
          <w:b w:val="0"/>
          <w:color w:val="auto"/>
          <w:sz w:val="24"/>
          <w:szCs w:val="24"/>
          <w:u w:val="none"/>
        </w:rPr>
        <w:t xml:space="preserve"> </w:t>
      </w:r>
      <w:smartTag w:uri="urn:schemas-microsoft-com:office:smarttags" w:element="PersonName">
        <w:smartTagPr>
          <w:attr w:name="ProductID" w:val="LA TABLA DE"/>
        </w:smartTagPr>
        <w:r w:rsidR="00F26490" w:rsidRPr="00BB0243">
          <w:rPr>
            <w:rStyle w:val="Referenciasutil"/>
            <w:rFonts w:cs="Arial"/>
            <w:b w:val="0"/>
            <w:color w:val="auto"/>
            <w:sz w:val="24"/>
            <w:szCs w:val="24"/>
            <w:u w:val="none"/>
          </w:rPr>
          <w:t>LA TABLA DE</w:t>
        </w:r>
      </w:smartTag>
      <w:r w:rsidR="00F26490" w:rsidRPr="00BB0243">
        <w:rPr>
          <w:rStyle w:val="Referenciasutil"/>
          <w:rFonts w:cs="Arial"/>
          <w:b w:val="0"/>
          <w:color w:val="auto"/>
          <w:sz w:val="24"/>
          <w:szCs w:val="24"/>
          <w:u w:val="none"/>
        </w:rPr>
        <w:t xml:space="preserve"> RETENCION DOCUMENTAL</w:t>
      </w:r>
      <w:bookmarkEnd w:id="16"/>
    </w:p>
    <w:p w:rsidR="00F26490" w:rsidRPr="00BB0243" w:rsidRDefault="00F26490" w:rsidP="00BB0243">
      <w:pPr>
        <w:spacing w:line="276" w:lineRule="auto"/>
        <w:jc w:val="both"/>
        <w:rPr>
          <w:rFonts w:ascii="Arial" w:hAnsi="Arial" w:cs="Arial"/>
        </w:rPr>
      </w:pPr>
    </w:p>
    <w:p w:rsidR="00F26490" w:rsidRPr="00635B07" w:rsidRDefault="00F26490" w:rsidP="00B21D9F">
      <w:pPr>
        <w:spacing w:line="360" w:lineRule="auto"/>
        <w:jc w:val="both"/>
        <w:rPr>
          <w:rFonts w:ascii="Arial" w:hAnsi="Arial" w:cs="Arial"/>
          <w:color w:val="000000"/>
          <w:lang w:val="es-ES_tradnl"/>
        </w:rPr>
      </w:pPr>
      <w:r w:rsidRPr="00BB0243">
        <w:rPr>
          <w:rFonts w:ascii="Arial" w:hAnsi="Arial" w:cs="Arial"/>
        </w:rPr>
        <w:t xml:space="preserve">Con base en la información recopilada y en las funciones específicas de </w:t>
      </w:r>
      <w:r w:rsidR="00635B07">
        <w:rPr>
          <w:rFonts w:ascii="Arial" w:hAnsi="Arial" w:cs="Arial"/>
        </w:rPr>
        <w:t>Empresas Publicas de Cundinamarca (EPC)</w:t>
      </w:r>
      <w:r w:rsidRPr="00BB0243">
        <w:rPr>
          <w:rFonts w:ascii="Arial" w:hAnsi="Arial" w:cs="Arial"/>
        </w:rPr>
        <w:t xml:space="preserve">, se elaboró </w:t>
      </w:r>
      <w:smartTag w:uri="urn:schemas-microsoft-com:office:smarttags" w:element="PersonName">
        <w:smartTagPr>
          <w:attr w:name="ProductID" w:val="la Tabla"/>
        </w:smartTagPr>
        <w:r w:rsidRPr="00BB0243">
          <w:rPr>
            <w:rFonts w:ascii="Arial" w:hAnsi="Arial" w:cs="Arial"/>
          </w:rPr>
          <w:t>la Tabla</w:t>
        </w:r>
      </w:smartTag>
      <w:r w:rsidRPr="00BB0243">
        <w:rPr>
          <w:rFonts w:ascii="Arial" w:hAnsi="Arial" w:cs="Arial"/>
        </w:rPr>
        <w:t xml:space="preserve"> de Retención Documental, herramienta en la cual se relacionan las series, subseries y sus correspondientes Tipos Documentales; en este sentido es importante que todos los funcionarios</w:t>
      </w:r>
      <w:r w:rsidR="00635B07">
        <w:rPr>
          <w:rFonts w:ascii="Arial" w:hAnsi="Arial" w:cs="Arial"/>
          <w:color w:val="000000"/>
          <w:lang w:val="es-ES_tradnl"/>
        </w:rPr>
        <w:t xml:space="preserve"> </w:t>
      </w:r>
      <w:r w:rsidRPr="00BB0243">
        <w:rPr>
          <w:rFonts w:ascii="Arial" w:hAnsi="Arial" w:cs="Arial"/>
        </w:rPr>
        <w:t>conozcan los diferentes elementos que la componen y la forma como opera cuando se inicie su aplicación.</w:t>
      </w:r>
    </w:p>
    <w:p w:rsidR="00F26490" w:rsidRPr="00BB0243" w:rsidRDefault="00F26490" w:rsidP="00BB0243">
      <w:pPr>
        <w:spacing w:line="276" w:lineRule="auto"/>
        <w:jc w:val="both"/>
        <w:rPr>
          <w:rFonts w:ascii="Arial" w:hAnsi="Arial" w:cs="Arial"/>
        </w:rPr>
      </w:pPr>
    </w:p>
    <w:p w:rsidR="00286B87" w:rsidRDefault="003B1B0E" w:rsidP="00644014">
      <w:pPr>
        <w:pStyle w:val="Ttulo1"/>
        <w:spacing w:line="276" w:lineRule="auto"/>
        <w:rPr>
          <w:rStyle w:val="Referenciasutil"/>
          <w:rFonts w:cs="Arial"/>
          <w:b w:val="0"/>
          <w:color w:val="auto"/>
          <w:sz w:val="24"/>
          <w:szCs w:val="24"/>
          <w:u w:val="none"/>
        </w:rPr>
      </w:pPr>
      <w:bookmarkStart w:id="17" w:name="_Toc380348042"/>
      <w:r w:rsidRPr="00BB0243">
        <w:rPr>
          <w:rStyle w:val="Referenciasutil"/>
          <w:rFonts w:cs="Arial"/>
          <w:b w:val="0"/>
          <w:color w:val="auto"/>
          <w:sz w:val="24"/>
          <w:szCs w:val="24"/>
          <w:u w:val="none"/>
        </w:rPr>
        <w:t>8</w:t>
      </w:r>
      <w:r w:rsidR="00F26490" w:rsidRPr="00BB0243">
        <w:rPr>
          <w:rStyle w:val="Referenciasutil"/>
          <w:rFonts w:cs="Arial"/>
          <w:b w:val="0"/>
          <w:color w:val="auto"/>
          <w:sz w:val="24"/>
          <w:szCs w:val="24"/>
          <w:u w:val="none"/>
        </w:rPr>
        <w:t>.1</w:t>
      </w:r>
      <w:r w:rsidRPr="00BB0243">
        <w:rPr>
          <w:rStyle w:val="Referenciasutil"/>
          <w:rFonts w:cs="Arial"/>
          <w:b w:val="0"/>
          <w:color w:val="auto"/>
          <w:sz w:val="24"/>
          <w:szCs w:val="24"/>
          <w:u w:val="none"/>
        </w:rPr>
        <w:t>5</w:t>
      </w:r>
      <w:r w:rsidR="00F26490" w:rsidRPr="00BB0243">
        <w:rPr>
          <w:rStyle w:val="Referenciasutil"/>
          <w:rFonts w:cs="Arial"/>
          <w:b w:val="0"/>
          <w:color w:val="auto"/>
          <w:sz w:val="24"/>
          <w:szCs w:val="24"/>
          <w:u w:val="none"/>
        </w:rPr>
        <w:t>. EXPLICACIÓN DEL FORMATO DE TABLA DE RETENCIÓN DOCUMENTAL</w:t>
      </w:r>
      <w:bookmarkEnd w:id="17"/>
    </w:p>
    <w:p w:rsidR="00644014" w:rsidRDefault="00644014" w:rsidP="00644014"/>
    <w:p w:rsidR="00644014" w:rsidRDefault="00940777" w:rsidP="00644014">
      <w:r>
        <w:rPr>
          <w:noProof/>
          <w:lang w:val="es-CO" w:eastAsia="es-CO"/>
        </w:rPr>
        <w:drawing>
          <wp:anchor distT="0" distB="0" distL="114300" distR="114300" simplePos="0" relativeHeight="251669504" behindDoc="1" locked="0" layoutInCell="1" allowOverlap="1">
            <wp:simplePos x="0" y="0"/>
            <wp:positionH relativeFrom="column">
              <wp:posOffset>-270510</wp:posOffset>
            </wp:positionH>
            <wp:positionV relativeFrom="paragraph">
              <wp:posOffset>214630</wp:posOffset>
            </wp:positionV>
            <wp:extent cx="6046470" cy="1192530"/>
            <wp:effectExtent l="19050" t="0" r="0" b="0"/>
            <wp:wrapThrough wrapText="bothSides">
              <wp:wrapPolygon edited="0">
                <wp:start x="-68" y="0"/>
                <wp:lineTo x="-68" y="21393"/>
                <wp:lineTo x="21573" y="21393"/>
                <wp:lineTo x="21573" y="0"/>
                <wp:lineTo x="-68" y="0"/>
              </wp:wrapPolygon>
            </wp:wrapThrough>
            <wp:docPr id="452" name="Imagen 452"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Sin título"/>
                    <pic:cNvPicPr>
                      <a:picLocks noChangeAspect="1" noChangeArrowheads="1"/>
                    </pic:cNvPicPr>
                  </pic:nvPicPr>
                  <pic:blipFill>
                    <a:blip r:embed="rId13" cstate="print"/>
                    <a:srcRect/>
                    <a:stretch>
                      <a:fillRect/>
                    </a:stretch>
                  </pic:blipFill>
                  <pic:spPr bwMode="auto">
                    <a:xfrm>
                      <a:off x="0" y="0"/>
                      <a:ext cx="6046470" cy="1192530"/>
                    </a:xfrm>
                    <a:prstGeom prst="rect">
                      <a:avLst/>
                    </a:prstGeom>
                    <a:noFill/>
                    <a:ln w="9525">
                      <a:noFill/>
                      <a:miter lim="800000"/>
                      <a:headEnd/>
                      <a:tailEnd/>
                    </a:ln>
                  </pic:spPr>
                </pic:pic>
              </a:graphicData>
            </a:graphic>
          </wp:anchor>
        </w:drawing>
      </w:r>
    </w:p>
    <w:p w:rsidR="00644014" w:rsidRDefault="00644014" w:rsidP="00644014"/>
    <w:p w:rsidR="00644014" w:rsidRDefault="00644014" w:rsidP="00B21D9F">
      <w:pPr>
        <w:spacing w:line="360" w:lineRule="auto"/>
      </w:pPr>
    </w:p>
    <w:p w:rsidR="00F26490" w:rsidRPr="00BB0243" w:rsidRDefault="00F26490" w:rsidP="00B21D9F">
      <w:pPr>
        <w:numPr>
          <w:ilvl w:val="0"/>
          <w:numId w:val="17"/>
        </w:numPr>
        <w:suppressAutoHyphens/>
        <w:spacing w:line="360" w:lineRule="auto"/>
        <w:jc w:val="both"/>
        <w:rPr>
          <w:rFonts w:ascii="Arial" w:hAnsi="Arial" w:cs="Arial"/>
        </w:rPr>
      </w:pPr>
      <w:r w:rsidRPr="00BB0243">
        <w:rPr>
          <w:rFonts w:ascii="Arial" w:hAnsi="Arial" w:cs="Arial"/>
          <w:b/>
        </w:rPr>
        <w:t>Entidad productora:</w:t>
      </w:r>
      <w:r w:rsidRPr="00BB0243">
        <w:rPr>
          <w:rFonts w:ascii="Arial" w:hAnsi="Arial" w:cs="Arial"/>
        </w:rPr>
        <w:t xml:space="preserve"> Se coloca el nombre completo de </w:t>
      </w:r>
      <w:smartTag w:uri="urn:schemas-microsoft-com:office:smarttags" w:element="PersonName">
        <w:smartTagPr>
          <w:attr w:name="ProductID" w:val="LA INSTITUCIￓN"/>
        </w:smartTagPr>
        <w:r w:rsidRPr="00BB0243">
          <w:rPr>
            <w:rFonts w:ascii="Arial" w:hAnsi="Arial" w:cs="Arial"/>
          </w:rPr>
          <w:t>la Institución</w:t>
        </w:r>
      </w:smartTag>
      <w:r w:rsidRPr="00BB0243">
        <w:rPr>
          <w:rFonts w:ascii="Arial" w:hAnsi="Arial" w:cs="Arial"/>
        </w:rPr>
        <w:t>, así se identifica la entidad que produjo los documentos.</w:t>
      </w:r>
    </w:p>
    <w:p w:rsidR="00F26490" w:rsidRPr="00BB0243" w:rsidRDefault="00F26490" w:rsidP="00B21D9F">
      <w:pPr>
        <w:spacing w:line="360" w:lineRule="auto"/>
        <w:ind w:left="720"/>
        <w:jc w:val="both"/>
        <w:rPr>
          <w:rFonts w:ascii="Arial" w:hAnsi="Arial" w:cs="Arial"/>
        </w:rPr>
      </w:pPr>
    </w:p>
    <w:p w:rsidR="00F26490" w:rsidRDefault="00F26490" w:rsidP="00B21D9F">
      <w:pPr>
        <w:numPr>
          <w:ilvl w:val="0"/>
          <w:numId w:val="17"/>
        </w:numPr>
        <w:suppressAutoHyphens/>
        <w:spacing w:line="360" w:lineRule="auto"/>
        <w:jc w:val="both"/>
        <w:rPr>
          <w:rFonts w:ascii="Arial" w:hAnsi="Arial" w:cs="Arial"/>
        </w:rPr>
      </w:pPr>
      <w:r w:rsidRPr="00BB0243">
        <w:rPr>
          <w:rFonts w:ascii="Arial" w:hAnsi="Arial" w:cs="Arial"/>
          <w:b/>
        </w:rPr>
        <w:t>Oficina Productora:</w:t>
      </w:r>
      <w:r w:rsidRPr="00BB0243">
        <w:rPr>
          <w:rFonts w:ascii="Arial" w:hAnsi="Arial" w:cs="Arial"/>
        </w:rPr>
        <w:t xml:space="preserve"> Corresponde a la unidad administrativa (oficina, dependencia, sección o grupo), productora y receptora de los documentos tramitados en ejercicio de sus funciones.</w:t>
      </w:r>
    </w:p>
    <w:p w:rsidR="00644014" w:rsidRDefault="00644014" w:rsidP="00B21D9F">
      <w:pPr>
        <w:pStyle w:val="Prrafodelista"/>
        <w:spacing w:line="360" w:lineRule="auto"/>
        <w:rPr>
          <w:rFonts w:ascii="Arial" w:hAnsi="Arial" w:cs="Arial"/>
        </w:rPr>
      </w:pPr>
    </w:p>
    <w:p w:rsidR="00644014" w:rsidRPr="00BB0243" w:rsidRDefault="00644014" w:rsidP="00B21D9F">
      <w:pPr>
        <w:numPr>
          <w:ilvl w:val="0"/>
          <w:numId w:val="17"/>
        </w:numPr>
        <w:suppressAutoHyphens/>
        <w:spacing w:line="360" w:lineRule="auto"/>
        <w:jc w:val="both"/>
        <w:rPr>
          <w:rFonts w:ascii="Arial" w:hAnsi="Arial" w:cs="Arial"/>
        </w:rPr>
      </w:pPr>
      <w:r w:rsidRPr="00BB0243">
        <w:rPr>
          <w:rFonts w:ascii="Arial" w:hAnsi="Arial" w:cs="Arial"/>
          <w:b/>
        </w:rPr>
        <w:t>Código</w:t>
      </w:r>
      <w:r>
        <w:rPr>
          <w:rFonts w:ascii="Arial" w:hAnsi="Arial" w:cs="Arial"/>
          <w:b/>
        </w:rPr>
        <w:t xml:space="preserve"> oficina</w:t>
      </w:r>
      <w:r w:rsidRPr="00BB0243">
        <w:rPr>
          <w:rFonts w:ascii="Arial" w:hAnsi="Arial" w:cs="Arial"/>
          <w:b/>
        </w:rPr>
        <w:t>:</w:t>
      </w:r>
      <w:r w:rsidRPr="00BB0243">
        <w:rPr>
          <w:rFonts w:ascii="Arial" w:hAnsi="Arial" w:cs="Arial"/>
        </w:rPr>
        <w:t xml:space="preserve"> En este campo se </w:t>
      </w:r>
      <w:r>
        <w:rPr>
          <w:rFonts w:ascii="Arial" w:hAnsi="Arial" w:cs="Arial"/>
        </w:rPr>
        <w:t xml:space="preserve">registra </w:t>
      </w:r>
      <w:r w:rsidRPr="00BB0243">
        <w:rPr>
          <w:rFonts w:ascii="Arial" w:hAnsi="Arial" w:cs="Arial"/>
        </w:rPr>
        <w:t>el número a</w:t>
      </w:r>
      <w:r>
        <w:rPr>
          <w:rFonts w:ascii="Arial" w:hAnsi="Arial" w:cs="Arial"/>
        </w:rPr>
        <w:t>signado a la</w:t>
      </w:r>
      <w:r w:rsidRPr="00BB0243">
        <w:rPr>
          <w:rFonts w:ascii="Arial" w:hAnsi="Arial" w:cs="Arial"/>
        </w:rPr>
        <w:t xml:space="preserve"> </w:t>
      </w:r>
      <w:r>
        <w:rPr>
          <w:rFonts w:ascii="Arial" w:hAnsi="Arial" w:cs="Arial"/>
        </w:rPr>
        <w:t>dependencia según el organigrama.</w:t>
      </w:r>
    </w:p>
    <w:p w:rsidR="00F26490" w:rsidRPr="00BB0243" w:rsidRDefault="00F26490" w:rsidP="00B21D9F">
      <w:pPr>
        <w:spacing w:line="360" w:lineRule="auto"/>
        <w:jc w:val="both"/>
        <w:rPr>
          <w:rFonts w:ascii="Arial" w:hAnsi="Arial" w:cs="Arial"/>
        </w:rPr>
      </w:pPr>
    </w:p>
    <w:p w:rsidR="001202AA" w:rsidRPr="00BB0243" w:rsidRDefault="00F26490" w:rsidP="00B21D9F">
      <w:pPr>
        <w:numPr>
          <w:ilvl w:val="0"/>
          <w:numId w:val="17"/>
        </w:numPr>
        <w:autoSpaceDE w:val="0"/>
        <w:autoSpaceDN w:val="0"/>
        <w:adjustRightInd w:val="0"/>
        <w:spacing w:line="360" w:lineRule="auto"/>
        <w:jc w:val="both"/>
        <w:rPr>
          <w:rFonts w:ascii="Arial" w:hAnsi="Arial" w:cs="Arial"/>
        </w:rPr>
      </w:pPr>
      <w:r w:rsidRPr="00BB0243">
        <w:rPr>
          <w:rFonts w:ascii="Arial" w:hAnsi="Arial" w:cs="Arial"/>
          <w:b/>
        </w:rPr>
        <w:t>Código:</w:t>
      </w:r>
      <w:r w:rsidRPr="00BB0243">
        <w:rPr>
          <w:rFonts w:ascii="Arial" w:hAnsi="Arial" w:cs="Arial"/>
        </w:rPr>
        <w:t xml:space="preserve"> </w:t>
      </w:r>
      <w:r w:rsidR="001202AA">
        <w:rPr>
          <w:rFonts w:ascii="Arial" w:hAnsi="Arial" w:cs="Arial"/>
        </w:rPr>
        <w:t xml:space="preserve">En este campo se registra </w:t>
      </w:r>
      <w:r w:rsidR="001202AA" w:rsidRPr="00BB0243">
        <w:rPr>
          <w:rFonts w:ascii="Arial" w:hAnsi="Arial" w:cs="Arial"/>
        </w:rPr>
        <w:t>e</w:t>
      </w:r>
      <w:r w:rsidR="001202AA">
        <w:rPr>
          <w:rFonts w:ascii="Arial" w:hAnsi="Arial" w:cs="Arial"/>
        </w:rPr>
        <w:t>l área</w:t>
      </w:r>
      <w:r w:rsidR="001202AA" w:rsidRPr="00BB0243">
        <w:rPr>
          <w:rFonts w:ascii="Arial" w:hAnsi="Arial" w:cs="Arial"/>
        </w:rPr>
        <w:t xml:space="preserve"> productora de </w:t>
      </w:r>
      <w:r w:rsidR="001202AA">
        <w:rPr>
          <w:rFonts w:ascii="Arial" w:hAnsi="Arial" w:cs="Arial"/>
        </w:rPr>
        <w:t xml:space="preserve">los </w:t>
      </w:r>
      <w:r w:rsidR="001202AA" w:rsidRPr="00BB0243">
        <w:rPr>
          <w:rFonts w:ascii="Arial" w:hAnsi="Arial" w:cs="Arial"/>
        </w:rPr>
        <w:t xml:space="preserve">documentos </w:t>
      </w:r>
      <w:r w:rsidR="001202AA">
        <w:rPr>
          <w:rFonts w:ascii="Arial" w:hAnsi="Arial" w:cs="Arial"/>
        </w:rPr>
        <w:t xml:space="preserve">separada por un guion (-) de la </w:t>
      </w:r>
      <w:r w:rsidR="001202AA" w:rsidRPr="00BB0243">
        <w:rPr>
          <w:rFonts w:ascii="Arial" w:hAnsi="Arial" w:cs="Arial"/>
        </w:rPr>
        <w:t>serie respectiva. Este debe responder al sistema de clasificación documental establecido en la entidad.</w:t>
      </w:r>
      <w:r w:rsidR="00425A29">
        <w:rPr>
          <w:rFonts w:ascii="Arial" w:hAnsi="Arial" w:cs="Arial"/>
        </w:rPr>
        <w:t xml:space="preserve"> Ej. 100 - 01</w:t>
      </w:r>
    </w:p>
    <w:p w:rsidR="00F26490" w:rsidRPr="00BB0243" w:rsidRDefault="00F26490" w:rsidP="00B21D9F">
      <w:pPr>
        <w:spacing w:line="360" w:lineRule="auto"/>
        <w:jc w:val="both"/>
        <w:rPr>
          <w:rFonts w:ascii="Arial" w:hAnsi="Arial" w:cs="Arial"/>
        </w:rPr>
      </w:pPr>
    </w:p>
    <w:p w:rsidR="00425A29" w:rsidRDefault="00F26490" w:rsidP="00B21D9F">
      <w:pPr>
        <w:numPr>
          <w:ilvl w:val="0"/>
          <w:numId w:val="17"/>
        </w:numPr>
        <w:suppressAutoHyphens/>
        <w:spacing w:line="360" w:lineRule="auto"/>
        <w:jc w:val="both"/>
        <w:rPr>
          <w:rFonts w:ascii="Arial" w:hAnsi="Arial" w:cs="Arial"/>
        </w:rPr>
      </w:pPr>
      <w:r w:rsidRPr="00BB0243">
        <w:rPr>
          <w:rFonts w:ascii="Arial" w:hAnsi="Arial" w:cs="Arial"/>
          <w:b/>
        </w:rPr>
        <w:t>Series,  Subseries y Tipos Documentales:</w:t>
      </w:r>
      <w:r w:rsidRPr="00BB0243">
        <w:rPr>
          <w:rFonts w:ascii="Arial" w:hAnsi="Arial" w:cs="Arial"/>
        </w:rPr>
        <w:t xml:space="preserve"> </w:t>
      </w:r>
    </w:p>
    <w:p w:rsidR="00425A29" w:rsidRDefault="00425A29" w:rsidP="00B21D9F">
      <w:pPr>
        <w:suppressAutoHyphens/>
        <w:spacing w:line="360" w:lineRule="auto"/>
        <w:ind w:left="720"/>
        <w:jc w:val="both"/>
        <w:rPr>
          <w:rFonts w:ascii="Arial" w:hAnsi="Arial" w:cs="Arial"/>
        </w:rPr>
      </w:pPr>
    </w:p>
    <w:p w:rsidR="00425A29" w:rsidRPr="00BB0243" w:rsidRDefault="00425A29" w:rsidP="00B21D9F">
      <w:pPr>
        <w:suppressAutoHyphens/>
        <w:spacing w:line="360" w:lineRule="auto"/>
        <w:ind w:left="720"/>
        <w:jc w:val="both"/>
        <w:rPr>
          <w:rFonts w:ascii="Arial" w:hAnsi="Arial" w:cs="Arial"/>
        </w:rPr>
      </w:pPr>
      <w:r w:rsidRPr="00BB0243">
        <w:rPr>
          <w:rFonts w:ascii="Arial" w:hAnsi="Arial" w:cs="Arial"/>
        </w:rPr>
        <w:t>Para facilitar la visualización e identificación en el cuadro de Tablas de Retención Documental, las series, subseries y tipos documentales se escribieron cumpliendo las siguientes características en cuanto a tipo de letra:</w:t>
      </w:r>
    </w:p>
    <w:p w:rsidR="00425A29" w:rsidRPr="00BB0243" w:rsidRDefault="00425A29" w:rsidP="00B21D9F">
      <w:pPr>
        <w:spacing w:line="360" w:lineRule="auto"/>
        <w:ind w:left="1276"/>
        <w:jc w:val="both"/>
        <w:rPr>
          <w:rFonts w:ascii="Arial" w:hAnsi="Arial" w:cs="Arial"/>
        </w:rPr>
      </w:pPr>
    </w:p>
    <w:p w:rsidR="00425A29" w:rsidRPr="00BB0243" w:rsidRDefault="00425A29" w:rsidP="00B21D9F">
      <w:pPr>
        <w:numPr>
          <w:ilvl w:val="0"/>
          <w:numId w:val="18"/>
        </w:numPr>
        <w:suppressAutoHyphens/>
        <w:spacing w:line="360" w:lineRule="auto"/>
        <w:ind w:left="1276"/>
        <w:jc w:val="both"/>
        <w:rPr>
          <w:rFonts w:ascii="Arial" w:hAnsi="Arial" w:cs="Arial"/>
        </w:rPr>
      </w:pPr>
      <w:r w:rsidRPr="00BB0243">
        <w:rPr>
          <w:rFonts w:ascii="Arial" w:hAnsi="Arial" w:cs="Arial"/>
          <w:b/>
        </w:rPr>
        <w:t>SERIE</w:t>
      </w:r>
      <w:r w:rsidRPr="00BB0243">
        <w:rPr>
          <w:rFonts w:ascii="Arial" w:hAnsi="Arial" w:cs="Arial"/>
        </w:rPr>
        <w:t xml:space="preserve">: Se identifica en el formato </w:t>
      </w:r>
      <w:r>
        <w:rPr>
          <w:rFonts w:ascii="Arial" w:hAnsi="Arial" w:cs="Arial"/>
        </w:rPr>
        <w:t xml:space="preserve">letra </w:t>
      </w:r>
      <w:r w:rsidRPr="00BB0243">
        <w:rPr>
          <w:rFonts w:ascii="Arial" w:hAnsi="Arial" w:cs="Arial"/>
        </w:rPr>
        <w:t xml:space="preserve">con Mayúscula negrilla sostenida. </w:t>
      </w:r>
    </w:p>
    <w:p w:rsidR="00425A29" w:rsidRPr="00BB0243" w:rsidRDefault="00425A29" w:rsidP="00B21D9F">
      <w:pPr>
        <w:spacing w:line="360" w:lineRule="auto"/>
        <w:ind w:left="1276"/>
        <w:jc w:val="both"/>
        <w:rPr>
          <w:rFonts w:ascii="Arial" w:hAnsi="Arial" w:cs="Arial"/>
        </w:rPr>
      </w:pPr>
    </w:p>
    <w:p w:rsidR="00425A29" w:rsidRPr="00BB0243" w:rsidRDefault="00425A29" w:rsidP="00B21D9F">
      <w:pPr>
        <w:numPr>
          <w:ilvl w:val="0"/>
          <w:numId w:val="18"/>
        </w:numPr>
        <w:suppressAutoHyphens/>
        <w:spacing w:line="360" w:lineRule="auto"/>
        <w:ind w:left="1276"/>
        <w:jc w:val="both"/>
        <w:rPr>
          <w:rFonts w:ascii="Arial" w:hAnsi="Arial" w:cs="Arial"/>
        </w:rPr>
      </w:pPr>
      <w:r w:rsidRPr="00BB0243">
        <w:rPr>
          <w:rFonts w:ascii="Arial" w:hAnsi="Arial" w:cs="Arial"/>
          <w:b/>
        </w:rPr>
        <w:t>Subserie</w:t>
      </w:r>
      <w:r w:rsidRPr="00BB0243">
        <w:rPr>
          <w:rFonts w:ascii="Arial" w:hAnsi="Arial" w:cs="Arial"/>
        </w:rPr>
        <w:t xml:space="preserve">: se identifica </w:t>
      </w:r>
      <w:r>
        <w:rPr>
          <w:rFonts w:ascii="Arial" w:hAnsi="Arial" w:cs="Arial"/>
        </w:rPr>
        <w:t xml:space="preserve">en el formato letra sin negrilla </w:t>
      </w:r>
      <w:r w:rsidRPr="00BB0243">
        <w:rPr>
          <w:rFonts w:ascii="Arial" w:hAnsi="Arial" w:cs="Arial"/>
        </w:rPr>
        <w:t xml:space="preserve">y mayúscula </w:t>
      </w:r>
      <w:r>
        <w:rPr>
          <w:rFonts w:ascii="Arial" w:hAnsi="Arial" w:cs="Arial"/>
        </w:rPr>
        <w:t>sostenida.</w:t>
      </w:r>
    </w:p>
    <w:p w:rsidR="00425A29" w:rsidRPr="00BB0243" w:rsidRDefault="00425A29" w:rsidP="00B21D9F">
      <w:pPr>
        <w:spacing w:line="360" w:lineRule="auto"/>
        <w:ind w:left="1276"/>
        <w:jc w:val="both"/>
        <w:rPr>
          <w:rFonts w:ascii="Arial" w:hAnsi="Arial" w:cs="Arial"/>
        </w:rPr>
      </w:pPr>
    </w:p>
    <w:p w:rsidR="00425A29" w:rsidRDefault="00425A29" w:rsidP="00B21D9F">
      <w:pPr>
        <w:numPr>
          <w:ilvl w:val="0"/>
          <w:numId w:val="18"/>
        </w:numPr>
        <w:suppressAutoHyphens/>
        <w:spacing w:line="360" w:lineRule="auto"/>
        <w:ind w:left="1276"/>
        <w:jc w:val="both"/>
        <w:rPr>
          <w:rFonts w:ascii="Arial" w:hAnsi="Arial" w:cs="Arial"/>
        </w:rPr>
      </w:pPr>
      <w:r w:rsidRPr="00BB0243">
        <w:rPr>
          <w:rFonts w:ascii="Arial" w:hAnsi="Arial" w:cs="Arial"/>
          <w:b/>
        </w:rPr>
        <w:t>Tipos Documentales:</w:t>
      </w:r>
      <w:r w:rsidRPr="00BB0243">
        <w:rPr>
          <w:rFonts w:ascii="Arial" w:hAnsi="Arial" w:cs="Arial"/>
        </w:rPr>
        <w:t xml:space="preserve"> </w:t>
      </w:r>
      <w:r>
        <w:rPr>
          <w:rFonts w:ascii="Arial" w:hAnsi="Arial" w:cs="Arial"/>
        </w:rPr>
        <w:t xml:space="preserve">Se identifica en el formato letra </w:t>
      </w:r>
      <w:r w:rsidRPr="00BB0243">
        <w:rPr>
          <w:rFonts w:ascii="Arial" w:hAnsi="Arial" w:cs="Arial"/>
        </w:rPr>
        <w:t>Minúscula</w:t>
      </w:r>
      <w:r>
        <w:rPr>
          <w:rFonts w:ascii="Arial" w:hAnsi="Arial" w:cs="Arial"/>
        </w:rPr>
        <w:t>.</w:t>
      </w:r>
    </w:p>
    <w:p w:rsidR="00F26490" w:rsidRPr="00BB0243" w:rsidRDefault="00F26490" w:rsidP="00B21D9F">
      <w:pPr>
        <w:spacing w:line="360" w:lineRule="auto"/>
        <w:jc w:val="both"/>
        <w:rPr>
          <w:rFonts w:ascii="Arial" w:hAnsi="Arial" w:cs="Arial"/>
        </w:rPr>
      </w:pPr>
    </w:p>
    <w:p w:rsidR="00F26490" w:rsidRPr="00BB0243" w:rsidRDefault="00F26490" w:rsidP="00B21D9F">
      <w:pPr>
        <w:numPr>
          <w:ilvl w:val="0"/>
          <w:numId w:val="19"/>
        </w:numPr>
        <w:suppressAutoHyphens/>
        <w:spacing w:line="360" w:lineRule="auto"/>
        <w:ind w:left="851"/>
        <w:jc w:val="both"/>
        <w:rPr>
          <w:rFonts w:ascii="Arial" w:hAnsi="Arial" w:cs="Arial"/>
        </w:rPr>
      </w:pPr>
      <w:r w:rsidRPr="00BB0243">
        <w:rPr>
          <w:rFonts w:ascii="Arial" w:hAnsi="Arial" w:cs="Arial"/>
          <w:b/>
        </w:rPr>
        <w:t>Retención:</w:t>
      </w:r>
      <w:r w:rsidRPr="00BB0243">
        <w:rPr>
          <w:rFonts w:ascii="Arial" w:hAnsi="Arial" w:cs="Arial"/>
        </w:rPr>
        <w:t xml:space="preserve"> En este campo se define y registra el número de años que la unidad documental permanecerá de acuerdo con su ciclo vital en el Archivo de Gestión (AG) y en el Archivo Central (AC).</w:t>
      </w:r>
    </w:p>
    <w:p w:rsidR="00F26490" w:rsidRPr="004E22FD" w:rsidRDefault="00F26490" w:rsidP="00B21D9F">
      <w:pPr>
        <w:spacing w:line="360" w:lineRule="auto"/>
        <w:ind w:left="1276"/>
        <w:jc w:val="both"/>
        <w:rPr>
          <w:rFonts w:ascii="Arial" w:hAnsi="Arial" w:cs="Arial"/>
        </w:rPr>
      </w:pPr>
    </w:p>
    <w:p w:rsidR="00F26490" w:rsidRPr="00BB0243" w:rsidRDefault="00F26490" w:rsidP="00B21D9F">
      <w:pPr>
        <w:numPr>
          <w:ilvl w:val="0"/>
          <w:numId w:val="20"/>
        </w:numPr>
        <w:spacing w:line="360" w:lineRule="auto"/>
        <w:jc w:val="both"/>
        <w:rPr>
          <w:rFonts w:ascii="Arial" w:hAnsi="Arial" w:cs="Arial"/>
        </w:rPr>
      </w:pPr>
      <w:r w:rsidRPr="004E22FD">
        <w:rPr>
          <w:rFonts w:ascii="Arial" w:hAnsi="Arial" w:cs="Arial"/>
        </w:rPr>
        <w:t>Retención en el Archivo de Gestión (AG):</w:t>
      </w:r>
      <w:r w:rsidRPr="00BB0243">
        <w:rPr>
          <w:rFonts w:ascii="Arial" w:hAnsi="Arial" w:cs="Arial"/>
        </w:rPr>
        <w:t xml:space="preserve"> Se determinó en años el tiempo de permanencia de los documentos</w:t>
      </w:r>
      <w:r w:rsidR="004E22FD">
        <w:rPr>
          <w:rFonts w:ascii="Arial" w:hAnsi="Arial" w:cs="Arial"/>
        </w:rPr>
        <w:t>.</w:t>
      </w:r>
    </w:p>
    <w:p w:rsidR="00F26490" w:rsidRPr="00BB0243" w:rsidRDefault="00F26490" w:rsidP="00B21D9F">
      <w:pPr>
        <w:spacing w:line="360" w:lineRule="auto"/>
        <w:ind w:left="1276"/>
        <w:jc w:val="both"/>
        <w:rPr>
          <w:rFonts w:ascii="Arial" w:hAnsi="Arial" w:cs="Arial"/>
        </w:rPr>
      </w:pPr>
    </w:p>
    <w:p w:rsidR="00F26490" w:rsidRPr="00BB0243" w:rsidRDefault="00F26490" w:rsidP="00B21D9F">
      <w:pPr>
        <w:numPr>
          <w:ilvl w:val="0"/>
          <w:numId w:val="20"/>
        </w:numPr>
        <w:spacing w:line="360" w:lineRule="auto"/>
        <w:jc w:val="both"/>
        <w:rPr>
          <w:rFonts w:ascii="Arial" w:hAnsi="Arial" w:cs="Arial"/>
        </w:rPr>
      </w:pPr>
      <w:r w:rsidRPr="004E22FD">
        <w:rPr>
          <w:rFonts w:ascii="Arial" w:hAnsi="Arial" w:cs="Arial"/>
        </w:rPr>
        <w:t>Retención en el Archivo Central (AC):</w:t>
      </w:r>
      <w:r w:rsidRPr="00BB0243">
        <w:rPr>
          <w:rFonts w:ascii="Arial" w:hAnsi="Arial" w:cs="Arial"/>
        </w:rPr>
        <w:t xml:space="preserve"> En este archivo se salvaguardan los documentos originales, para ofrecer el servicio de consulta a las diferentes dependencias de la entidad y por un plazo precaucional de las series determinando en años.</w:t>
      </w:r>
    </w:p>
    <w:p w:rsidR="00F26490" w:rsidRPr="00BB0243" w:rsidRDefault="00F26490" w:rsidP="00B21D9F">
      <w:pPr>
        <w:spacing w:line="360" w:lineRule="auto"/>
        <w:jc w:val="both"/>
        <w:rPr>
          <w:rFonts w:ascii="Arial" w:hAnsi="Arial" w:cs="Arial"/>
        </w:rPr>
      </w:pPr>
    </w:p>
    <w:p w:rsidR="00F26490" w:rsidRPr="00BB0243" w:rsidRDefault="00F26490" w:rsidP="00B21D9F">
      <w:pPr>
        <w:numPr>
          <w:ilvl w:val="0"/>
          <w:numId w:val="19"/>
        </w:numPr>
        <w:suppressAutoHyphens/>
        <w:spacing w:line="360" w:lineRule="auto"/>
        <w:jc w:val="both"/>
        <w:rPr>
          <w:rFonts w:ascii="Arial" w:hAnsi="Arial" w:cs="Arial"/>
        </w:rPr>
      </w:pPr>
      <w:r w:rsidRPr="00BB0243">
        <w:rPr>
          <w:rFonts w:ascii="Arial" w:hAnsi="Arial" w:cs="Arial"/>
          <w:b/>
        </w:rPr>
        <w:t>Disposición Final:</w:t>
      </w:r>
      <w:r w:rsidRPr="00BB0243">
        <w:rPr>
          <w:rFonts w:ascii="Arial" w:hAnsi="Arial" w:cs="Arial"/>
        </w:rPr>
        <w:t xml:space="preserve"> Corresponde a la selección de los documentos en cualquiera de sus tres edades con miras a su Conservación Total (CT), Selección (S), Conservación en otros soportes (M/D) o eliminación (E).</w:t>
      </w:r>
    </w:p>
    <w:p w:rsidR="00F26490" w:rsidRPr="00BB0243" w:rsidRDefault="00F26490" w:rsidP="00B21D9F">
      <w:pPr>
        <w:spacing w:line="360" w:lineRule="auto"/>
        <w:ind w:left="1276"/>
        <w:jc w:val="both"/>
        <w:rPr>
          <w:rFonts w:ascii="Arial" w:hAnsi="Arial" w:cs="Arial"/>
        </w:rPr>
      </w:pPr>
    </w:p>
    <w:p w:rsidR="00F26490" w:rsidRPr="00BB0243" w:rsidRDefault="00F26490" w:rsidP="00B21D9F">
      <w:pPr>
        <w:numPr>
          <w:ilvl w:val="0"/>
          <w:numId w:val="21"/>
        </w:numPr>
        <w:suppressAutoHyphens/>
        <w:spacing w:line="360" w:lineRule="auto"/>
        <w:ind w:left="1276"/>
        <w:jc w:val="both"/>
        <w:rPr>
          <w:rFonts w:ascii="Arial" w:hAnsi="Arial" w:cs="Arial"/>
        </w:rPr>
      </w:pPr>
      <w:r w:rsidRPr="00BB0243">
        <w:rPr>
          <w:rFonts w:ascii="Arial" w:hAnsi="Arial" w:cs="Arial"/>
          <w:b/>
        </w:rPr>
        <w:t>Conservación Total (CT):</w:t>
      </w:r>
      <w:r w:rsidRPr="00BB0243">
        <w:rPr>
          <w:rFonts w:ascii="Arial" w:hAnsi="Arial" w:cs="Arial"/>
        </w:rPr>
        <w:t xml:space="preserve"> Para aquellas series y subseries que tienen valor permanente ya sea por disposición legal o que por su contenido informan sobre el origen, desarrollo, estructura, procedimientos y políticas de </w:t>
      </w:r>
      <w:smartTag w:uri="urn:schemas-microsoft-com:office:smarttags" w:element="PersonName">
        <w:smartTagPr>
          <w:attr w:name="ProductID" w:val="la Instituci￳n.   As￭"/>
        </w:smartTagPr>
        <w:r w:rsidRPr="00BB0243">
          <w:rPr>
            <w:rFonts w:ascii="Arial" w:hAnsi="Arial" w:cs="Arial"/>
          </w:rPr>
          <w:t>la Institución.   Así</w:t>
        </w:r>
      </w:smartTag>
      <w:r w:rsidRPr="00BB0243">
        <w:rPr>
          <w:rFonts w:ascii="Arial" w:hAnsi="Arial" w:cs="Arial"/>
        </w:rPr>
        <w:t xml:space="preserve"> mismo,  son  Patrimonio documental  los documentos producidos,  utilizados y conservados para la investigación, la ciencia y la cultura.</w:t>
      </w:r>
    </w:p>
    <w:p w:rsidR="00F26490" w:rsidRPr="00BB0243" w:rsidRDefault="00F26490" w:rsidP="00B21D9F">
      <w:pPr>
        <w:spacing w:line="360" w:lineRule="auto"/>
        <w:ind w:left="1276"/>
        <w:jc w:val="both"/>
        <w:rPr>
          <w:rFonts w:ascii="Arial" w:hAnsi="Arial" w:cs="Arial"/>
        </w:rPr>
      </w:pPr>
    </w:p>
    <w:p w:rsidR="00F26490" w:rsidRPr="00BB0243" w:rsidRDefault="00F26490" w:rsidP="00B21D9F">
      <w:pPr>
        <w:numPr>
          <w:ilvl w:val="0"/>
          <w:numId w:val="21"/>
        </w:numPr>
        <w:suppressAutoHyphens/>
        <w:spacing w:line="360" w:lineRule="auto"/>
        <w:ind w:left="1276"/>
        <w:jc w:val="both"/>
        <w:rPr>
          <w:rFonts w:ascii="Arial" w:hAnsi="Arial" w:cs="Arial"/>
        </w:rPr>
      </w:pPr>
      <w:r w:rsidRPr="00BB0243">
        <w:rPr>
          <w:rFonts w:ascii="Arial" w:hAnsi="Arial" w:cs="Arial"/>
          <w:b/>
          <w:color w:val="000000"/>
          <w:lang w:val="es-ES_tradnl"/>
        </w:rPr>
        <w:t>Eliminación (E):</w:t>
      </w:r>
      <w:r w:rsidRPr="00BB0243">
        <w:rPr>
          <w:rFonts w:ascii="Arial" w:hAnsi="Arial" w:cs="Arial"/>
          <w:color w:val="000000"/>
          <w:lang w:val="es-ES_tradnl"/>
        </w:rPr>
        <w:t xml:space="preserve"> Proceso mediante el cual se destruyen los documentos que han </w:t>
      </w:r>
      <w:r w:rsidRPr="00BB0243">
        <w:rPr>
          <w:rFonts w:ascii="Arial" w:hAnsi="Arial" w:cs="Arial"/>
          <w:color w:val="000000"/>
          <w:spacing w:val="3"/>
          <w:lang w:val="es-ES_tradnl"/>
        </w:rPr>
        <w:t xml:space="preserve">perdido su valor administrativo, legal o fiscal y que no tienen valor histórico y </w:t>
      </w:r>
      <w:r w:rsidRPr="00BB0243">
        <w:rPr>
          <w:rFonts w:ascii="Arial" w:hAnsi="Arial" w:cs="Arial"/>
          <w:color w:val="000000"/>
          <w:spacing w:val="1"/>
          <w:lang w:val="es-ES_tradnl"/>
        </w:rPr>
        <w:t>carecen de relevancia para la investigación, la ciencia y la tecnología.</w:t>
      </w:r>
    </w:p>
    <w:p w:rsidR="00F26490" w:rsidRPr="00BB0243" w:rsidRDefault="00F26490" w:rsidP="00B21D9F">
      <w:pPr>
        <w:spacing w:line="360" w:lineRule="auto"/>
        <w:ind w:left="1276"/>
        <w:jc w:val="both"/>
        <w:rPr>
          <w:rFonts w:ascii="Arial" w:hAnsi="Arial" w:cs="Arial"/>
        </w:rPr>
      </w:pPr>
    </w:p>
    <w:p w:rsidR="00F26490" w:rsidRPr="00BB0243" w:rsidRDefault="00F26490" w:rsidP="00B21D9F">
      <w:pPr>
        <w:numPr>
          <w:ilvl w:val="0"/>
          <w:numId w:val="21"/>
        </w:numPr>
        <w:suppressAutoHyphens/>
        <w:spacing w:line="360" w:lineRule="auto"/>
        <w:ind w:left="1276"/>
        <w:jc w:val="both"/>
        <w:rPr>
          <w:rFonts w:ascii="Arial" w:hAnsi="Arial" w:cs="Arial"/>
        </w:rPr>
      </w:pPr>
      <w:r w:rsidRPr="00BB0243">
        <w:rPr>
          <w:rFonts w:ascii="Arial" w:hAnsi="Arial" w:cs="Arial"/>
          <w:b/>
          <w:color w:val="000000"/>
          <w:spacing w:val="8"/>
          <w:lang w:val="es-ES_tradnl"/>
        </w:rPr>
        <w:t>Medio Técnico:</w:t>
      </w:r>
      <w:r w:rsidRPr="00BB0243">
        <w:rPr>
          <w:rFonts w:ascii="Arial" w:hAnsi="Arial" w:cs="Arial"/>
          <w:color w:val="000000"/>
          <w:spacing w:val="8"/>
          <w:lang w:val="es-ES_tradnl"/>
        </w:rPr>
        <w:t xml:space="preserve"> Técnicas como la digitalización y </w:t>
      </w:r>
      <w:r w:rsidRPr="00BB0243">
        <w:rPr>
          <w:rFonts w:ascii="Arial" w:hAnsi="Arial" w:cs="Arial"/>
          <w:color w:val="000000"/>
          <w:spacing w:val="-2"/>
          <w:lang w:val="es-ES_tradnl"/>
        </w:rPr>
        <w:t>microfilmación.</w:t>
      </w:r>
    </w:p>
    <w:p w:rsidR="00F26490" w:rsidRPr="00BB0243" w:rsidRDefault="00F26490" w:rsidP="00B21D9F">
      <w:pPr>
        <w:spacing w:line="360" w:lineRule="auto"/>
        <w:ind w:left="1276"/>
        <w:jc w:val="both"/>
        <w:rPr>
          <w:rFonts w:ascii="Arial" w:hAnsi="Arial" w:cs="Arial"/>
        </w:rPr>
      </w:pPr>
    </w:p>
    <w:p w:rsidR="00F26490" w:rsidRPr="00BB0243" w:rsidRDefault="00F26490" w:rsidP="00B21D9F">
      <w:pPr>
        <w:numPr>
          <w:ilvl w:val="0"/>
          <w:numId w:val="21"/>
        </w:numPr>
        <w:suppressAutoHyphens/>
        <w:spacing w:line="360" w:lineRule="auto"/>
        <w:ind w:left="1276"/>
        <w:jc w:val="both"/>
        <w:rPr>
          <w:rFonts w:ascii="Arial" w:hAnsi="Arial" w:cs="Arial"/>
        </w:rPr>
      </w:pPr>
      <w:r w:rsidRPr="00BB0243">
        <w:rPr>
          <w:rFonts w:ascii="Arial" w:hAnsi="Arial" w:cs="Arial"/>
          <w:b/>
          <w:color w:val="000000"/>
          <w:spacing w:val="2"/>
          <w:lang w:val="es-ES_tradnl"/>
        </w:rPr>
        <w:t xml:space="preserve">Selección (S): </w:t>
      </w:r>
      <w:r w:rsidRPr="00BB0243">
        <w:rPr>
          <w:rFonts w:ascii="Arial" w:hAnsi="Arial" w:cs="Arial"/>
          <w:color w:val="000000"/>
          <w:spacing w:val="2"/>
          <w:lang w:val="es-ES_tradnl"/>
        </w:rPr>
        <w:t xml:space="preserve">Proceso mediante el cual se determina la conservación parcial de </w:t>
      </w:r>
      <w:r w:rsidRPr="00BB0243">
        <w:rPr>
          <w:rFonts w:ascii="Arial" w:hAnsi="Arial" w:cs="Arial"/>
          <w:color w:val="000000"/>
          <w:lang w:val="es-ES_tradnl"/>
        </w:rPr>
        <w:t>la documentación por medio de muestreo.</w:t>
      </w:r>
    </w:p>
    <w:p w:rsidR="00F26490" w:rsidRPr="00BB0243" w:rsidRDefault="00F26490" w:rsidP="00B21D9F">
      <w:pPr>
        <w:spacing w:line="360" w:lineRule="auto"/>
        <w:jc w:val="both"/>
        <w:rPr>
          <w:rFonts w:ascii="Arial" w:hAnsi="Arial" w:cs="Arial"/>
        </w:rPr>
      </w:pPr>
    </w:p>
    <w:p w:rsidR="00F26490" w:rsidRPr="00BB0243" w:rsidRDefault="004E22FD" w:rsidP="00B21D9F">
      <w:pPr>
        <w:numPr>
          <w:ilvl w:val="0"/>
          <w:numId w:val="19"/>
        </w:numPr>
        <w:suppressAutoHyphens/>
        <w:spacing w:line="360" w:lineRule="auto"/>
        <w:jc w:val="both"/>
        <w:rPr>
          <w:rFonts w:ascii="Arial" w:hAnsi="Arial" w:cs="Arial"/>
        </w:rPr>
      </w:pPr>
      <w:r>
        <w:rPr>
          <w:rFonts w:ascii="Arial" w:hAnsi="Arial" w:cs="Arial"/>
          <w:b/>
          <w:color w:val="000000"/>
          <w:lang w:val="es-ES_tradnl"/>
        </w:rPr>
        <w:t>Observaciones</w:t>
      </w:r>
      <w:r w:rsidR="00F26490" w:rsidRPr="00BB0243">
        <w:rPr>
          <w:rFonts w:ascii="Arial" w:hAnsi="Arial" w:cs="Arial"/>
          <w:b/>
          <w:color w:val="000000"/>
          <w:lang w:val="es-ES_tradnl"/>
        </w:rPr>
        <w:t>:</w:t>
      </w:r>
      <w:r w:rsidR="00F26490" w:rsidRPr="00BB0243">
        <w:rPr>
          <w:rFonts w:ascii="Arial" w:hAnsi="Arial" w:cs="Arial"/>
          <w:color w:val="000000"/>
          <w:lang w:val="es-ES_tradnl"/>
        </w:rPr>
        <w:t xml:space="preserve"> En esta columna deben consignarse los procesos aplicados en la modalidad de muestreo, otros soportes y eliminación.</w:t>
      </w:r>
    </w:p>
    <w:p w:rsidR="00F26490" w:rsidRDefault="00F26490" w:rsidP="00BB0243">
      <w:pPr>
        <w:pStyle w:val="Prrafodelista"/>
        <w:spacing w:line="276" w:lineRule="auto"/>
        <w:rPr>
          <w:rFonts w:ascii="Arial" w:hAnsi="Arial" w:cs="Arial"/>
          <w:sz w:val="24"/>
          <w:szCs w:val="24"/>
        </w:rPr>
      </w:pPr>
    </w:p>
    <w:p w:rsidR="00777165" w:rsidRPr="00BB0243" w:rsidRDefault="00777165" w:rsidP="00BB0243">
      <w:pPr>
        <w:pStyle w:val="Prrafodelista"/>
        <w:spacing w:line="276" w:lineRule="auto"/>
        <w:rPr>
          <w:rFonts w:ascii="Arial" w:hAnsi="Arial" w:cs="Arial"/>
          <w:sz w:val="24"/>
          <w:szCs w:val="24"/>
        </w:rPr>
      </w:pPr>
    </w:p>
    <w:p w:rsidR="00F81415" w:rsidRPr="00BB0243" w:rsidRDefault="00F81415" w:rsidP="00BB0243">
      <w:pPr>
        <w:autoSpaceDE w:val="0"/>
        <w:autoSpaceDN w:val="0"/>
        <w:adjustRightInd w:val="0"/>
        <w:spacing w:line="276" w:lineRule="auto"/>
        <w:jc w:val="both"/>
        <w:rPr>
          <w:rFonts w:ascii="Arial" w:hAnsi="Arial" w:cs="Arial"/>
        </w:rPr>
      </w:pPr>
    </w:p>
    <w:p w:rsidR="00596A9E" w:rsidRPr="00BB0243" w:rsidRDefault="00596A9E" w:rsidP="00BB0243">
      <w:pPr>
        <w:autoSpaceDE w:val="0"/>
        <w:autoSpaceDN w:val="0"/>
        <w:adjustRightInd w:val="0"/>
        <w:spacing w:line="276" w:lineRule="auto"/>
        <w:jc w:val="both"/>
        <w:rPr>
          <w:rFonts w:ascii="Arial" w:hAnsi="Arial" w:cs="Arial"/>
        </w:rPr>
      </w:pPr>
    </w:p>
    <w:p w:rsidR="00426FC2" w:rsidRPr="00BB0243" w:rsidRDefault="00426FC2" w:rsidP="00BB0243">
      <w:pPr>
        <w:autoSpaceDE w:val="0"/>
        <w:autoSpaceDN w:val="0"/>
        <w:adjustRightInd w:val="0"/>
        <w:spacing w:line="276" w:lineRule="auto"/>
        <w:jc w:val="both"/>
        <w:rPr>
          <w:rFonts w:ascii="Arial" w:hAnsi="Arial" w:cs="Arial"/>
        </w:rPr>
      </w:pPr>
    </w:p>
    <w:p w:rsidR="00426FC2" w:rsidRPr="00BB0243" w:rsidRDefault="00426FC2" w:rsidP="00BB0243">
      <w:pPr>
        <w:autoSpaceDE w:val="0"/>
        <w:autoSpaceDN w:val="0"/>
        <w:adjustRightInd w:val="0"/>
        <w:spacing w:line="276" w:lineRule="auto"/>
        <w:jc w:val="both"/>
        <w:rPr>
          <w:rFonts w:ascii="Arial" w:hAnsi="Arial" w:cs="Arial"/>
        </w:rPr>
      </w:pPr>
    </w:p>
    <w:p w:rsidR="00616034" w:rsidRPr="00BB0243" w:rsidRDefault="005F42FC" w:rsidP="005F42FC">
      <w:pPr>
        <w:pStyle w:val="Ttulo3"/>
        <w:spacing w:line="276" w:lineRule="auto"/>
        <w:ind w:left="360"/>
        <w:jc w:val="center"/>
        <w:rPr>
          <w:rFonts w:cs="Arial"/>
          <w:b w:val="0"/>
          <w:bCs w:val="0"/>
          <w:sz w:val="24"/>
          <w:szCs w:val="24"/>
        </w:rPr>
      </w:pPr>
      <w:bookmarkStart w:id="18" w:name="_Toc161201161"/>
      <w:r>
        <w:rPr>
          <w:rFonts w:cs="Arial"/>
          <w:b w:val="0"/>
          <w:bCs w:val="0"/>
          <w:sz w:val="24"/>
          <w:szCs w:val="24"/>
        </w:rPr>
        <w:t xml:space="preserve">9.  </w:t>
      </w:r>
      <w:r w:rsidR="00616034" w:rsidRPr="00BB0243">
        <w:rPr>
          <w:rFonts w:cs="Arial"/>
          <w:b w:val="0"/>
          <w:bCs w:val="0"/>
          <w:sz w:val="24"/>
          <w:szCs w:val="24"/>
        </w:rPr>
        <w:t>GLOSARIO</w:t>
      </w:r>
      <w:bookmarkEnd w:id="18"/>
    </w:p>
    <w:p w:rsidR="00616034" w:rsidRPr="00BB0243" w:rsidRDefault="007C6CBD" w:rsidP="00BB0243">
      <w:pPr>
        <w:spacing w:line="276" w:lineRule="auto"/>
        <w:rPr>
          <w:rFonts w:ascii="Arial" w:hAnsi="Arial" w:cs="Arial"/>
        </w:rPr>
      </w:pPr>
      <w:r>
        <w:rPr>
          <w:rFonts w:ascii="Arial" w:hAnsi="Arial" w:cs="Arial"/>
          <w:noProof/>
          <w:lang w:val="es-CO" w:eastAsia="es-CO"/>
        </w:rPr>
        <mc:AlternateContent>
          <mc:Choice Requires="wps">
            <w:drawing>
              <wp:anchor distT="0" distB="0" distL="114300" distR="114300" simplePos="0" relativeHeight="251645952" behindDoc="0" locked="0" layoutInCell="1" allowOverlap="1">
                <wp:simplePos x="0" y="0"/>
                <wp:positionH relativeFrom="column">
                  <wp:posOffset>1270</wp:posOffset>
                </wp:positionH>
                <wp:positionV relativeFrom="paragraph">
                  <wp:posOffset>150495</wp:posOffset>
                </wp:positionV>
                <wp:extent cx="342265" cy="342900"/>
                <wp:effectExtent l="5080" t="5715" r="5080" b="133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solidFill>
                          <a:srgbClr val="FFFFFF"/>
                        </a:solidFill>
                        <a:ln w="9525">
                          <a:solidFill>
                            <a:srgbClr val="000000"/>
                          </a:solidFill>
                          <a:miter lim="800000"/>
                          <a:headEnd/>
                          <a:tailEnd/>
                        </a:ln>
                      </wps:spPr>
                      <wps:txbx>
                        <w:txbxContent>
                          <w:p w:rsidR="00E23806" w:rsidRPr="00E967FA" w:rsidRDefault="00E23806" w:rsidP="00616034">
                            <w:pPr>
                              <w:jc w:val="center"/>
                              <w:rPr>
                                <w:b/>
                              </w:rPr>
                            </w:pPr>
                            <w:r w:rsidRPr="00E967FA">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11.85pt;width:26.9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">
                <v:textbox>
                  <w:txbxContent>
                    <w:p w:rsidR="00E23806" w:rsidRPr="00E967FA" w:rsidRDefault="00E23806" w:rsidP="00616034">
                      <w:pPr>
                        <w:jc w:val="center"/>
                        <w:rPr>
                          <w:b/>
                        </w:rPr>
                      </w:pPr>
                      <w:r w:rsidRPr="00E967FA">
                        <w:rPr>
                          <w:b/>
                        </w:rPr>
                        <w:t>A</w:t>
                      </w:r>
                    </w:p>
                  </w:txbxContent>
                </v:textbox>
              </v:shape>
            </w:pict>
          </mc:Fallback>
        </mc:AlternateContent>
      </w:r>
    </w:p>
    <w:p w:rsidR="00616034" w:rsidRPr="00BB0243" w:rsidRDefault="00616034" w:rsidP="00BB0243">
      <w:pPr>
        <w:pStyle w:val="Ttulo1"/>
        <w:spacing w:line="276" w:lineRule="auto"/>
        <w:jc w:val="both"/>
        <w:rPr>
          <w:rFonts w:cs="Arial"/>
          <w:sz w:val="24"/>
          <w:szCs w:val="24"/>
        </w:rPr>
      </w:pPr>
    </w:p>
    <w:p w:rsidR="00616034" w:rsidRPr="00BB0243" w:rsidRDefault="00616034" w:rsidP="00BB0243">
      <w:pPr>
        <w:pStyle w:val="Ttulo3"/>
        <w:spacing w:line="276" w:lineRule="auto"/>
        <w:jc w:val="both"/>
        <w:rPr>
          <w:rFonts w:cs="Arial"/>
          <w:sz w:val="24"/>
          <w:szCs w:val="24"/>
        </w:rPr>
      </w:pPr>
      <w:bookmarkStart w:id="19" w:name="_Toc161201162"/>
      <w:r w:rsidRPr="00BB0243">
        <w:rPr>
          <w:rFonts w:cs="Arial"/>
          <w:sz w:val="24"/>
          <w:szCs w:val="24"/>
        </w:rPr>
        <w:t xml:space="preserve">ACCESO A LOS ARCHIVOS: </w:t>
      </w:r>
      <w:r w:rsidRPr="00BB0243">
        <w:rPr>
          <w:rFonts w:cs="Arial"/>
          <w:b w:val="0"/>
          <w:sz w:val="24"/>
          <w:szCs w:val="24"/>
        </w:rPr>
        <w:t xml:space="preserve">Derecho de los ciudadanos a consultar la información que conservan los archivos públicos, en los términos consagrados por </w:t>
      </w:r>
      <w:smartTag w:uri="urn:schemas-microsoft-com:office:smarttags" w:element="PersonName">
        <w:smartTagPr>
          <w:attr w:name="ProductID" w:val="la Ley."/>
        </w:smartTagPr>
        <w:r w:rsidRPr="00BB0243">
          <w:rPr>
            <w:rFonts w:cs="Arial"/>
            <w:b w:val="0"/>
            <w:sz w:val="24"/>
            <w:szCs w:val="24"/>
          </w:rPr>
          <w:t>la Ley.</w:t>
        </w:r>
      </w:smartTag>
      <w:bookmarkEnd w:id="19"/>
    </w:p>
    <w:p w:rsidR="00520FE8" w:rsidRPr="00BB0243" w:rsidRDefault="00520FE8"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ACCESO A LOS DOCUMENTOS ORIGINALES: </w:t>
      </w:r>
      <w:r w:rsidRPr="00BB0243">
        <w:rPr>
          <w:rFonts w:ascii="Arial" w:hAnsi="Arial" w:cs="Arial"/>
        </w:rPr>
        <w:t>Disponibilidad de los documentos de archivo mediante los instrumentos de consulta de la información.</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b/>
        </w:rPr>
      </w:pPr>
      <w:r w:rsidRPr="00BB0243">
        <w:rPr>
          <w:rFonts w:ascii="Arial" w:hAnsi="Arial" w:cs="Arial"/>
          <w:b/>
        </w:rPr>
        <w:t>ACCIONES POPULARES: Derecho</w:t>
      </w:r>
      <w:r w:rsidRPr="00BB0243">
        <w:rPr>
          <w:rFonts w:ascii="Arial" w:hAnsi="Arial" w:cs="Arial"/>
        </w:rPr>
        <w:t xml:space="preserve"> que se tiene a pedir una cosa en juicio. </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b/>
        </w:rPr>
      </w:pPr>
      <w:r w:rsidRPr="00BB0243">
        <w:rPr>
          <w:rFonts w:ascii="Arial" w:hAnsi="Arial" w:cs="Arial"/>
          <w:b/>
        </w:rPr>
        <w:t xml:space="preserve">ACUERDO: </w:t>
      </w:r>
      <w:r w:rsidRPr="00BB0243">
        <w:rPr>
          <w:rFonts w:ascii="Arial" w:hAnsi="Arial" w:cs="Arial"/>
        </w:rPr>
        <w:t xml:space="preserve">Resolución que se toma en las juntas. </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ACTA: </w:t>
      </w:r>
      <w:r w:rsidRPr="00BB0243">
        <w:rPr>
          <w:rFonts w:ascii="Arial" w:hAnsi="Arial" w:cs="Arial"/>
        </w:rPr>
        <w:t>Relación escrita donde se consigna el resultado de las deliberaciones y acuerdos de cada una de las sesiones que celebra una Junta, Consejo, Comité o Asamblea para su debida constancia.</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ACTA DE ELIMINACIÓN</w:t>
      </w:r>
      <w:r w:rsidRPr="00BB0243">
        <w:rPr>
          <w:rFonts w:ascii="Arial" w:hAnsi="Arial" w:cs="Arial"/>
        </w:rPr>
        <w:t>: acto administrativo suscrito por el presidente y secretario del comité de archivo de cada entidad que sirve como memoria y testigo de las razones que sustentan la eliminación de documentos. Dicho documento debe ser conservado permanentemente.</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ACTO ADMINISTRATIVO</w:t>
      </w:r>
      <w:r w:rsidRPr="00BB0243">
        <w:rPr>
          <w:rFonts w:ascii="Arial" w:hAnsi="Arial" w:cs="Arial"/>
        </w:rPr>
        <w:t xml:space="preserve">: cualquier manifestación de la voluntad de la administración en cumplimiento de funciones administrativas. Puede ser verbal o escrito. </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b/>
        </w:rPr>
      </w:pPr>
      <w:r w:rsidRPr="00BB0243">
        <w:rPr>
          <w:rFonts w:ascii="Arial" w:hAnsi="Arial" w:cs="Arial"/>
          <w:b/>
        </w:rPr>
        <w:t>ADMINISTRACIÓN:</w:t>
      </w:r>
      <w:r w:rsidRPr="00BB0243">
        <w:rPr>
          <w:rFonts w:ascii="Arial" w:hAnsi="Arial" w:cs="Arial"/>
        </w:rPr>
        <w:t xml:space="preserve"> Gestión, gobierno de los intereses o bienes, en especial de los públicos. En derecho público equivale a poder ejecutivo y tiene a su cargo el cumplimiento de hecho de los fines del estado</w:t>
      </w:r>
      <w:r w:rsidRPr="00BB0243">
        <w:rPr>
          <w:rFonts w:ascii="Arial" w:hAnsi="Arial" w:cs="Arial"/>
          <w:b/>
        </w:rPr>
        <w:t>.</w:t>
      </w:r>
    </w:p>
    <w:p w:rsidR="00EF3771" w:rsidRPr="00BB0243" w:rsidRDefault="00EF377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ADMINISTRACIÓN DE ARCHIVOS:</w:t>
      </w:r>
      <w:r w:rsidRPr="00BB0243">
        <w:rPr>
          <w:rFonts w:ascii="Arial" w:hAnsi="Arial" w:cs="Arial"/>
        </w:rPr>
        <w:t xml:space="preserve"> Operaciones administrativas y técnicas relacionadas con la planeación, dirección, organización, control, evaluación, conservación, preservación y servicios de todos los archivos. </w:t>
      </w:r>
    </w:p>
    <w:p w:rsidR="00616034" w:rsidRPr="00BB0243" w:rsidRDefault="00616034" w:rsidP="00BB0243">
      <w:pPr>
        <w:spacing w:line="276" w:lineRule="auto"/>
        <w:jc w:val="both"/>
        <w:rPr>
          <w:rFonts w:ascii="Arial" w:hAnsi="Arial" w:cs="Arial"/>
        </w:rPr>
      </w:pPr>
      <w:r w:rsidRPr="00BB0243">
        <w:rPr>
          <w:rFonts w:ascii="Arial" w:hAnsi="Arial" w:cs="Arial"/>
          <w:b/>
        </w:rPr>
        <w:t xml:space="preserve">ARCHIVISTA: </w:t>
      </w:r>
      <w:r w:rsidRPr="00BB0243">
        <w:rPr>
          <w:rFonts w:ascii="Arial" w:hAnsi="Arial" w:cs="Arial"/>
        </w:rPr>
        <w:t xml:space="preserve">Persona especializada en el manejo de los archivos, sujeto a los más rigurosos principios de la ética profesional, a lo dispuesto en </w:t>
      </w:r>
      <w:smartTag w:uri="urn:schemas-microsoft-com:office:smarttags" w:element="PersonName">
        <w:smartTagPr>
          <w:attr w:name="ProductID" w:val="La Constituci￳n Pol￭tica"/>
        </w:smartTagPr>
        <w:r w:rsidRPr="00BB0243">
          <w:rPr>
            <w:rFonts w:ascii="Arial" w:hAnsi="Arial" w:cs="Arial"/>
          </w:rPr>
          <w:t>la Constitución Política</w:t>
        </w:r>
      </w:smartTag>
      <w:r w:rsidRPr="00BB0243">
        <w:rPr>
          <w:rFonts w:ascii="Arial" w:hAnsi="Arial" w:cs="Arial"/>
        </w:rPr>
        <w:t xml:space="preserve"> de Colombia, especialmente en lo previsto en su artículo </w:t>
      </w:r>
      <w:smartTag w:uri="urn:schemas-microsoft-com:office:smarttags" w:element="metricconverter">
        <w:smartTagPr>
          <w:attr w:name="ProductID" w:val="15, a"/>
        </w:smartTagPr>
        <w:r w:rsidRPr="00BB0243">
          <w:rPr>
            <w:rFonts w:ascii="Arial" w:hAnsi="Arial" w:cs="Arial"/>
          </w:rPr>
          <w:t>15, a</w:t>
        </w:r>
      </w:smartTag>
      <w:r w:rsidRPr="00BB0243">
        <w:rPr>
          <w:rFonts w:ascii="Arial" w:hAnsi="Arial" w:cs="Arial"/>
        </w:rPr>
        <w:t xml:space="preserve"> las leyes y disposiciones que regulen su labor. Actuara siempre guiado por los valores de una sociedad democrática que les confía la misión de organizar, conservar y poner al servicio de la comunidad la documentación de la administración del Estado y aquélla que forme parte del patrimonio documental de </w:t>
      </w:r>
      <w:smartTag w:uri="urn:schemas-microsoft-com:office:smarttags" w:element="PersonName">
        <w:smartTagPr>
          <w:attr w:name="ProductID" w:val="la Naci￳n."/>
        </w:smartTagPr>
        <w:r w:rsidRPr="00BB0243">
          <w:rPr>
            <w:rFonts w:ascii="Arial" w:hAnsi="Arial" w:cs="Arial"/>
          </w:rPr>
          <w:t>la Nación.</w:t>
        </w:r>
      </w:smartTag>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ARCHIVO</w:t>
      </w:r>
      <w:r w:rsidRPr="00BB0243">
        <w:rPr>
          <w:rFonts w:ascii="Arial" w:hAnsi="Arial" w:cs="Arial"/>
        </w:rPr>
        <w:t>: conjunto de documentos, sea cual fuere su fecha, forma y soporte material, acumulados en un proceso natural por una persona o entidad pública o privada, en el transcurso de su gestión, conservados respetando aquel orden para servir de testimonio e información a la persona o institución que los produce y a los ciudadanos, o como fuentes de la historia.</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color w:val="000000"/>
        </w:rPr>
      </w:pPr>
      <w:r w:rsidRPr="00BB0243">
        <w:rPr>
          <w:rFonts w:ascii="Arial" w:hAnsi="Arial" w:cs="Arial"/>
          <w:b/>
        </w:rPr>
        <w:t xml:space="preserve">ARCHIVO CENTRAL: </w:t>
      </w:r>
      <w:r w:rsidRPr="00BB0243">
        <w:rPr>
          <w:rFonts w:ascii="Arial" w:hAnsi="Arial" w:cs="Arial"/>
          <w:color w:val="000000"/>
        </w:rPr>
        <w:t xml:space="preserve"> En el que se agrupan los documentos transferidos por los distintos archivos de gestión de la entidad respectiva, cuya consulta no están frecuente pero que siguen teniendo vigencia y son objeto de consulta por las propias oficinas y particulares en general.</w:t>
      </w:r>
    </w:p>
    <w:p w:rsidR="00616034" w:rsidRPr="00BB0243" w:rsidRDefault="00616034" w:rsidP="00BB0243">
      <w:pPr>
        <w:pStyle w:val="Ttulo3"/>
        <w:spacing w:line="276" w:lineRule="auto"/>
        <w:jc w:val="both"/>
        <w:rPr>
          <w:rFonts w:cs="Arial"/>
          <w:b w:val="0"/>
          <w:color w:val="000000"/>
          <w:sz w:val="24"/>
          <w:szCs w:val="24"/>
        </w:rPr>
      </w:pPr>
      <w:bookmarkStart w:id="20" w:name="_Toc161201163"/>
      <w:r w:rsidRPr="00BB0243">
        <w:rPr>
          <w:rFonts w:cs="Arial"/>
          <w:sz w:val="24"/>
          <w:szCs w:val="24"/>
        </w:rPr>
        <w:t>ARCHIVO DE GESTIÓN:</w:t>
      </w:r>
      <w:r w:rsidRPr="00BB0243">
        <w:rPr>
          <w:rFonts w:cs="Arial"/>
          <w:b w:val="0"/>
          <w:color w:val="000000"/>
          <w:sz w:val="24"/>
          <w:szCs w:val="24"/>
        </w:rPr>
        <w:t xml:space="preserve"> Conformado por toda la documentación que es sometida a continua utilización y consulta administrativa por las oficinas productoras u otras que la soliciten. Su circulación o trámite se realiza para dar respuesta o solución a los asuntos iniciados.</w:t>
      </w:r>
      <w:bookmarkEnd w:id="20"/>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ARCHIVO HISTÓRICO: </w:t>
      </w:r>
      <w:r w:rsidRPr="00BB0243">
        <w:rPr>
          <w:rFonts w:ascii="Arial" w:hAnsi="Arial" w:cs="Arial"/>
        </w:rPr>
        <w:t>Aquel al cual se transfiere la documentación del archivo central o del archivo de gestión que por decisión del correspondiente comité de archivos, debe conservarse permanentemente, dado el valor que adquiere para la investigación, ciencia y la cultura.</w:t>
      </w:r>
    </w:p>
    <w:p w:rsidR="00EF3771" w:rsidRPr="00BB0243" w:rsidRDefault="00EF377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ARCHIVO OFICIAL: </w:t>
      </w:r>
      <w:r w:rsidRPr="00BB0243">
        <w:rPr>
          <w:rFonts w:ascii="Arial" w:hAnsi="Arial" w:cs="Arial"/>
        </w:rPr>
        <w:t>Es el conformado por documentos oficiales.</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ARCHIVO PRIVADO DE INTERÉS PÚBLICO:</w:t>
      </w:r>
      <w:r w:rsidRPr="00BB0243">
        <w:rPr>
          <w:rFonts w:ascii="Arial" w:hAnsi="Arial" w:cs="Arial"/>
        </w:rPr>
        <w:t xml:space="preserve"> Aquel que por su valor para la historia, la investigación, la ciencia y la cultura es de interés público y es declarado como tal.</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ARCHIVO PÚBLICO</w:t>
      </w:r>
      <w:r w:rsidRPr="00BB0243">
        <w:rPr>
          <w:rFonts w:ascii="Arial" w:hAnsi="Arial" w:cs="Arial"/>
        </w:rPr>
        <w:t>: Conjunto de documentos pertenecientes a entidades sociales y aquellos que se deriven de la prestación de un servicio público por entidades privadas.</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ARCHIVO TOTAL</w:t>
      </w:r>
      <w:r w:rsidRPr="00BB0243">
        <w:rPr>
          <w:rFonts w:ascii="Arial" w:hAnsi="Arial" w:cs="Arial"/>
        </w:rPr>
        <w:t>: Concepto que hace referencia a la vez a todos los soportes documentales y al proceso integral de la formación del archivo en su ciclo vital. Producción o recepción, distribución, consulta, retención, almacenamiento, preservación y disposición final.</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AUTENTICACIÓN DE DOCUMENTOS</w:t>
      </w:r>
      <w:r w:rsidRPr="00BB0243">
        <w:rPr>
          <w:rFonts w:ascii="Arial" w:hAnsi="Arial" w:cs="Arial"/>
        </w:rPr>
        <w:t>: Es la autorización o legalización de documentos por parte del funcionario competente para revestirlos de ciertas formas y solemnidades.</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AUTOMATIZACIÓN: </w:t>
      </w:r>
      <w:r w:rsidRPr="00BB0243">
        <w:rPr>
          <w:rFonts w:ascii="Arial" w:hAnsi="Arial" w:cs="Arial"/>
        </w:rPr>
        <w:t>Aplicación de los medios tecnológicos a los procesos de almacenamiento y recuperación de la información documental.</w:t>
      </w:r>
    </w:p>
    <w:p w:rsidR="00616034" w:rsidRPr="00BB0243" w:rsidRDefault="007C6CBD" w:rsidP="00BB0243">
      <w:pPr>
        <w:spacing w:line="276" w:lineRule="auto"/>
        <w:jc w:val="both"/>
        <w:rPr>
          <w:rFonts w:ascii="Arial" w:hAnsi="Arial" w:cs="Arial"/>
          <w:b/>
        </w:rPr>
      </w:pPr>
      <w:r>
        <w:rPr>
          <w:rFonts w:ascii="Arial" w:hAnsi="Arial" w:cs="Arial"/>
          <w:noProof/>
          <w:lang w:val="es-CO" w:eastAsia="es-CO"/>
        </w:rPr>
        <mc:AlternateContent>
          <mc:Choice Requires="wps">
            <w:drawing>
              <wp:anchor distT="0" distB="0" distL="114300" distR="114300" simplePos="0" relativeHeight="251646976" behindDoc="0" locked="0" layoutInCell="1" allowOverlap="1">
                <wp:simplePos x="0" y="0"/>
                <wp:positionH relativeFrom="column">
                  <wp:posOffset>1270</wp:posOffset>
                </wp:positionH>
                <wp:positionV relativeFrom="paragraph">
                  <wp:posOffset>169545</wp:posOffset>
                </wp:positionV>
                <wp:extent cx="342265" cy="342900"/>
                <wp:effectExtent l="5080" t="5715" r="5080" b="1333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solidFill>
                          <a:srgbClr val="FFFFFF"/>
                        </a:solidFill>
                        <a:ln w="9525">
                          <a:solidFill>
                            <a:srgbClr val="000000"/>
                          </a:solidFill>
                          <a:miter lim="800000"/>
                          <a:headEnd/>
                          <a:tailEnd/>
                        </a:ln>
                      </wps:spPr>
                      <wps:txbx>
                        <w:txbxContent>
                          <w:p w:rsidR="00E23806" w:rsidRPr="00E967FA" w:rsidRDefault="00E23806" w:rsidP="00616034">
                            <w:pPr>
                              <w:jc w:val="center"/>
                              <w:rPr>
                                <w:b/>
                              </w:rPr>
                            </w:pPr>
                            <w:r>
                              <w:rPr>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pt;margin-top:13.35pt;width:26.95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CMKwIAAFc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">
                <v:textbox>
                  <w:txbxContent>
                    <w:p w:rsidR="00E23806" w:rsidRPr="00E967FA" w:rsidRDefault="00E23806" w:rsidP="00616034">
                      <w:pPr>
                        <w:jc w:val="center"/>
                        <w:rPr>
                          <w:b/>
                        </w:rPr>
                      </w:pPr>
                      <w:r>
                        <w:rPr>
                          <w:b/>
                        </w:rPr>
                        <w:t>B</w:t>
                      </w:r>
                    </w:p>
                  </w:txbxContent>
                </v:textbox>
              </v:shape>
            </w:pict>
          </mc:Fallback>
        </mc:AlternateContent>
      </w:r>
    </w:p>
    <w:p w:rsidR="00616034" w:rsidRPr="00BB0243" w:rsidRDefault="00616034"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BALANCE: </w:t>
      </w:r>
      <w:r w:rsidRPr="00BB0243">
        <w:rPr>
          <w:rFonts w:ascii="Arial" w:hAnsi="Arial" w:cs="Arial"/>
        </w:rPr>
        <w:t>Confrontación del activo y del pasivo para averiguar el estado del caudal.</w:t>
      </w:r>
    </w:p>
    <w:p w:rsidR="00AD3DE1" w:rsidRPr="00BB0243" w:rsidRDefault="00AD3DE1" w:rsidP="00BB0243">
      <w:pPr>
        <w:pStyle w:val="Encabezado"/>
        <w:tabs>
          <w:tab w:val="clear" w:pos="4419"/>
          <w:tab w:val="clear" w:pos="8838"/>
        </w:tabs>
        <w:spacing w:line="276" w:lineRule="auto"/>
        <w:jc w:val="both"/>
        <w:rPr>
          <w:rFonts w:cs="Arial"/>
          <w:b/>
          <w:szCs w:val="24"/>
        </w:rPr>
      </w:pPr>
    </w:p>
    <w:p w:rsidR="00616034" w:rsidRPr="00BB0243" w:rsidRDefault="00616034" w:rsidP="00BB0243">
      <w:pPr>
        <w:pStyle w:val="Encabezado"/>
        <w:tabs>
          <w:tab w:val="clear" w:pos="4419"/>
          <w:tab w:val="clear" w:pos="8838"/>
        </w:tabs>
        <w:spacing w:line="276" w:lineRule="auto"/>
        <w:jc w:val="both"/>
        <w:rPr>
          <w:rFonts w:cs="Arial"/>
          <w:szCs w:val="24"/>
        </w:rPr>
      </w:pPr>
      <w:r w:rsidRPr="00BB0243">
        <w:rPr>
          <w:rFonts w:cs="Arial"/>
          <w:b/>
          <w:szCs w:val="24"/>
        </w:rPr>
        <w:t xml:space="preserve">BASE DE DATOS: </w:t>
      </w:r>
      <w:r w:rsidRPr="00BB0243">
        <w:rPr>
          <w:rFonts w:cs="Arial"/>
          <w:szCs w:val="24"/>
        </w:rPr>
        <w:t>Colección organizada de datos interrelacionados, destinada a responder a las necesidades de diversas aplicaciones y administrada independientemente de cada una de ellas.</w:t>
      </w:r>
    </w:p>
    <w:p w:rsidR="00616034" w:rsidRPr="00BB0243" w:rsidRDefault="00616034" w:rsidP="00BB0243">
      <w:pPr>
        <w:pStyle w:val="Ttulo2"/>
        <w:spacing w:line="276" w:lineRule="auto"/>
        <w:rPr>
          <w:rFonts w:cs="Arial"/>
          <w:i w:val="0"/>
          <w:iCs w:val="0"/>
          <w:sz w:val="24"/>
          <w:szCs w:val="24"/>
        </w:rPr>
      </w:pPr>
      <w:bookmarkStart w:id="21" w:name="_Toc161201164"/>
      <w:r w:rsidRPr="00BB0243">
        <w:rPr>
          <w:rFonts w:cs="Arial"/>
          <w:i w:val="0"/>
          <w:iCs w:val="0"/>
          <w:sz w:val="24"/>
          <w:szCs w:val="24"/>
        </w:rPr>
        <w:t xml:space="preserve">BOLETÍN DIARIO: </w:t>
      </w:r>
      <w:r w:rsidRPr="00BB0243">
        <w:rPr>
          <w:rFonts w:cs="Arial"/>
          <w:b w:val="0"/>
          <w:i w:val="0"/>
          <w:iCs w:val="0"/>
          <w:sz w:val="24"/>
          <w:szCs w:val="24"/>
        </w:rPr>
        <w:t>Listado de movimientos realizados durante el día.</w:t>
      </w:r>
      <w:bookmarkEnd w:id="21"/>
      <w:r w:rsidRPr="00BB0243">
        <w:rPr>
          <w:rFonts w:cs="Arial"/>
          <w:b w:val="0"/>
          <w:i w:val="0"/>
          <w:iCs w:val="0"/>
          <w:sz w:val="24"/>
          <w:szCs w:val="24"/>
        </w:rPr>
        <w:t xml:space="preserve">  </w:t>
      </w:r>
      <w:r w:rsidRPr="00BB0243">
        <w:rPr>
          <w:rFonts w:cs="Arial"/>
          <w:i w:val="0"/>
          <w:iCs w:val="0"/>
          <w:sz w:val="24"/>
          <w:szCs w:val="24"/>
        </w:rPr>
        <w:t xml:space="preserve"> </w:t>
      </w:r>
    </w:p>
    <w:p w:rsidR="00616034" w:rsidRPr="00BB0243" w:rsidRDefault="00616034" w:rsidP="00BB0243">
      <w:pPr>
        <w:spacing w:line="276" w:lineRule="auto"/>
        <w:rPr>
          <w:rFonts w:ascii="Arial" w:hAnsi="Arial" w:cs="Arial"/>
        </w:rPr>
      </w:pPr>
    </w:p>
    <w:p w:rsidR="00616034" w:rsidRPr="00BB0243" w:rsidRDefault="007C6CBD" w:rsidP="00BB0243">
      <w:pPr>
        <w:spacing w:line="276" w:lineRule="auto"/>
        <w:rPr>
          <w:rFonts w:ascii="Arial" w:hAnsi="Arial" w:cs="Arial"/>
        </w:rPr>
      </w:pPr>
      <w:r>
        <w:rPr>
          <w:rFonts w:ascii="Arial" w:hAnsi="Arial" w:cs="Arial"/>
          <w:b/>
          <w:noProof/>
          <w:lang w:val="es-CO" w:eastAsia="es-CO"/>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62230</wp:posOffset>
                </wp:positionV>
                <wp:extent cx="342265" cy="342900"/>
                <wp:effectExtent l="13335" t="10160" r="6350" b="889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solidFill>
                          <a:srgbClr val="FFFFFF"/>
                        </a:solidFill>
                        <a:ln w="9525">
                          <a:solidFill>
                            <a:srgbClr val="000000"/>
                          </a:solidFill>
                          <a:miter lim="800000"/>
                          <a:headEnd/>
                          <a:tailEnd/>
                        </a:ln>
                      </wps:spPr>
                      <wps:txbx>
                        <w:txbxContent>
                          <w:p w:rsidR="00E23806" w:rsidRPr="00E967FA" w:rsidRDefault="00E23806" w:rsidP="00616034">
                            <w:pPr>
                              <w:jc w:val="center"/>
                              <w:rPr>
                                <w:b/>
                              </w:rPr>
                            </w:pPr>
                            <w:r>
                              <w:rPr>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4.9pt;width:26.9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">
                <v:textbox>
                  <w:txbxContent>
                    <w:p w:rsidR="00E23806" w:rsidRPr="00E967FA" w:rsidRDefault="00E23806" w:rsidP="00616034">
                      <w:pPr>
                        <w:jc w:val="center"/>
                        <w:rPr>
                          <w:b/>
                        </w:rPr>
                      </w:pPr>
                      <w:r>
                        <w:rPr>
                          <w:b/>
                        </w:rPr>
                        <w:t>C</w:t>
                      </w:r>
                    </w:p>
                  </w:txbxContent>
                </v:textbox>
              </v:shape>
            </w:pict>
          </mc:Fallback>
        </mc:AlternateContent>
      </w:r>
    </w:p>
    <w:p w:rsidR="00AD3DE1" w:rsidRPr="00BB0243" w:rsidRDefault="00AD3DE1" w:rsidP="00BB0243">
      <w:pPr>
        <w:spacing w:line="276" w:lineRule="auto"/>
        <w:rPr>
          <w:rFonts w:ascii="Arial" w:hAnsi="Arial" w:cs="Arial"/>
        </w:rPr>
      </w:pPr>
    </w:p>
    <w:p w:rsidR="00616034" w:rsidRPr="00BB0243" w:rsidRDefault="00616034" w:rsidP="00BB0243">
      <w:pPr>
        <w:spacing w:line="276" w:lineRule="auto"/>
        <w:rPr>
          <w:rFonts w:ascii="Arial" w:hAnsi="Arial" w:cs="Arial"/>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CAJA DE ARCHIVO: </w:t>
      </w:r>
      <w:r w:rsidRPr="00BB0243">
        <w:rPr>
          <w:rFonts w:ascii="Arial" w:hAnsi="Arial" w:cs="Arial"/>
        </w:rPr>
        <w:t xml:space="preserve">Unidad de conservación elaborada con material químicamente estable, en la que se depositan los documentos a fin de evitar su deterioro. </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CAJA MENOR: </w:t>
      </w:r>
      <w:r w:rsidRPr="00BB0243">
        <w:rPr>
          <w:rFonts w:ascii="Arial" w:hAnsi="Arial" w:cs="Arial"/>
        </w:rPr>
        <w:t xml:space="preserve">Manejo de entrada y salida de caudales hasta un valor determinado. </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CARÁCTER: </w:t>
      </w:r>
      <w:r w:rsidRPr="00BB0243">
        <w:rPr>
          <w:rFonts w:ascii="Arial" w:hAnsi="Arial" w:cs="Arial"/>
        </w:rPr>
        <w:t>Signo escrito o grabado. Letra de imprenta</w:t>
      </w:r>
    </w:p>
    <w:p w:rsidR="00520FE8" w:rsidRPr="00BB0243" w:rsidRDefault="00520FE8"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CARACTERES EXTERNOS: </w:t>
      </w:r>
      <w:r w:rsidRPr="00BB0243">
        <w:rPr>
          <w:rFonts w:ascii="Arial" w:hAnsi="Arial" w:cs="Arial"/>
        </w:rPr>
        <w:t>Aquellos que forman la apariencia física del documento, y por tanto, se refieren a su hechura material, de modo que pueden ser examinados sin tener en cuenta el contenido documental.</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CARACTERES INTERNOS: </w:t>
      </w:r>
      <w:r w:rsidRPr="00BB0243">
        <w:rPr>
          <w:rFonts w:ascii="Arial" w:hAnsi="Arial" w:cs="Arial"/>
        </w:rPr>
        <w:t>Se refieren a las características del texto registrado en el documento, su contenido, la formalidad del lenguaje, el estilo, su estructura.</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CARPETA: </w:t>
      </w:r>
      <w:r w:rsidRPr="00BB0243">
        <w:rPr>
          <w:rFonts w:ascii="Arial" w:hAnsi="Arial" w:cs="Arial"/>
        </w:rPr>
        <w:t>Cubierta con la que se resguardan los documentos para su conservación.</w:t>
      </w:r>
    </w:p>
    <w:p w:rsidR="00616034" w:rsidRPr="00BB0243" w:rsidRDefault="00616034" w:rsidP="00BB0243">
      <w:pPr>
        <w:pStyle w:val="Ttulo3"/>
        <w:spacing w:line="276" w:lineRule="auto"/>
        <w:jc w:val="both"/>
        <w:rPr>
          <w:rFonts w:cs="Arial"/>
          <w:b w:val="0"/>
          <w:sz w:val="24"/>
          <w:szCs w:val="24"/>
        </w:rPr>
      </w:pPr>
      <w:bookmarkStart w:id="22" w:name="_Toc161201165"/>
      <w:r w:rsidRPr="00BB0243">
        <w:rPr>
          <w:rFonts w:cs="Arial"/>
          <w:sz w:val="24"/>
          <w:szCs w:val="24"/>
        </w:rPr>
        <w:t xml:space="preserve">CATÁLOGO: </w:t>
      </w:r>
      <w:r w:rsidRPr="00BB0243">
        <w:rPr>
          <w:rFonts w:cs="Arial"/>
          <w:b w:val="0"/>
          <w:sz w:val="24"/>
          <w:szCs w:val="24"/>
        </w:rPr>
        <w:t>Instrumento de consulta que describe los documentos seleccionados de uno o varios fondos, tomando en cuenta un criterio determinado.</w:t>
      </w:r>
      <w:bookmarkEnd w:id="22"/>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CENSO DE ARCHIVOS: </w:t>
      </w:r>
      <w:r w:rsidRPr="00BB0243">
        <w:rPr>
          <w:rFonts w:ascii="Arial" w:hAnsi="Arial" w:cs="Arial"/>
        </w:rPr>
        <w:t>Instrumento estadístico que busca identificar de manera genérica la información de tipo cualitativo y cuantitativa que facilite diseño de políticas, determinación de prioridades, proyección de inversiones, así como la elaboración y ejecución de proyectos.</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CERTIFICACIÓN DE DOCUMENTOS: </w:t>
      </w:r>
      <w:r w:rsidRPr="00BB0243">
        <w:rPr>
          <w:rFonts w:ascii="Arial" w:hAnsi="Arial" w:cs="Arial"/>
        </w:rPr>
        <w:t>Documento que da fe de la presencia de determinados datos en los documentos de archivo.</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CICLO VITAL DEL DOCUMENTO</w:t>
      </w:r>
      <w:r w:rsidRPr="00BB0243">
        <w:rPr>
          <w:rFonts w:ascii="Arial" w:hAnsi="Arial" w:cs="Arial"/>
        </w:rPr>
        <w:t>: Etapas sucesivas por las que atraviesan los documentos desde su producción o recepción en la oficina y su conservación temporal, hasta su eliminación o integración a un archivo permanente.</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CLASIFICACIÓN: </w:t>
      </w:r>
      <w:r w:rsidRPr="00BB0243">
        <w:rPr>
          <w:rFonts w:ascii="Arial" w:hAnsi="Arial" w:cs="Arial"/>
        </w:rPr>
        <w:t>Labor intelectual de disposición de cualquier elemento según un esquema, plan o marco preestablecido. Puede ser. Clasificación de fondos en el interior de un depósito de archivo.  Clasificación de piezas en el interior de un fondo.  Clasificación de documentos individuales en el interior de una pieza</w:t>
      </w:r>
    </w:p>
    <w:p w:rsidR="00616034" w:rsidRPr="00BB0243" w:rsidRDefault="00616034" w:rsidP="00BB0243">
      <w:pPr>
        <w:pStyle w:val="Ttulo3"/>
        <w:spacing w:line="276" w:lineRule="auto"/>
        <w:jc w:val="both"/>
        <w:rPr>
          <w:rFonts w:cs="Arial"/>
          <w:b w:val="0"/>
          <w:sz w:val="24"/>
          <w:szCs w:val="24"/>
        </w:rPr>
      </w:pPr>
      <w:bookmarkStart w:id="23" w:name="_Toc161201166"/>
      <w:r w:rsidRPr="00BB0243">
        <w:rPr>
          <w:rFonts w:cs="Arial"/>
          <w:sz w:val="24"/>
          <w:szCs w:val="24"/>
        </w:rPr>
        <w:t xml:space="preserve">CLASIFICACIÓN DOCUMENTAL: </w:t>
      </w:r>
      <w:r w:rsidRPr="00BB0243">
        <w:rPr>
          <w:rFonts w:cs="Arial"/>
          <w:b w:val="0"/>
          <w:sz w:val="24"/>
          <w:szCs w:val="24"/>
        </w:rPr>
        <w:t xml:space="preserve">Labor intelectual mediante la cual se identifican y establecen las series que componen cada agrupación documental (fondo, sección, y </w:t>
      </w:r>
      <w:r w:rsidR="00F35465" w:rsidRPr="00BB0243">
        <w:rPr>
          <w:rFonts w:cs="Arial"/>
          <w:b w:val="0"/>
          <w:sz w:val="24"/>
          <w:szCs w:val="24"/>
        </w:rPr>
        <w:t>subsección</w:t>
      </w:r>
      <w:r w:rsidRPr="00BB0243">
        <w:rPr>
          <w:rFonts w:cs="Arial"/>
          <w:b w:val="0"/>
          <w:sz w:val="24"/>
          <w:szCs w:val="24"/>
        </w:rPr>
        <w:t>), de acuerdo a la estructura orgánico-funcional de la entidad</w:t>
      </w:r>
      <w:bookmarkEnd w:id="23"/>
    </w:p>
    <w:p w:rsidR="00EF3771" w:rsidRPr="00BB0243" w:rsidRDefault="00EF377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CÓDIGO: </w:t>
      </w:r>
      <w:r w:rsidRPr="00BB0243">
        <w:rPr>
          <w:rFonts w:ascii="Arial" w:hAnsi="Arial" w:cs="Arial"/>
        </w:rPr>
        <w:t>Sistema de signos y combinaciones de signos, cada uno de los cuales representa ciertos datos previamente convenidos.</w:t>
      </w:r>
    </w:p>
    <w:p w:rsidR="00616034" w:rsidRPr="00BB0243" w:rsidRDefault="00616034" w:rsidP="00BB0243">
      <w:pPr>
        <w:spacing w:line="276" w:lineRule="auto"/>
        <w:jc w:val="both"/>
        <w:rPr>
          <w:rFonts w:ascii="Arial" w:hAnsi="Arial" w:cs="Arial"/>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COLECCIÓN DE ARCHIVO: </w:t>
      </w:r>
      <w:r w:rsidRPr="00BB0243">
        <w:rPr>
          <w:rFonts w:ascii="Arial" w:hAnsi="Arial" w:cs="Arial"/>
        </w:rPr>
        <w:t>Reunión artificial de documentos, formada por un individuo, familia o institución.</w:t>
      </w:r>
    </w:p>
    <w:p w:rsidR="00616034" w:rsidRPr="00BB0243" w:rsidRDefault="00616034" w:rsidP="00BB0243">
      <w:pPr>
        <w:spacing w:line="276" w:lineRule="auto"/>
        <w:jc w:val="both"/>
        <w:rPr>
          <w:rFonts w:ascii="Arial" w:hAnsi="Arial" w:cs="Arial"/>
        </w:rPr>
      </w:pPr>
      <w:r w:rsidRPr="00BB0243">
        <w:rPr>
          <w:rFonts w:ascii="Arial" w:hAnsi="Arial" w:cs="Arial"/>
        </w:rPr>
        <w:t>Documentos agrupados por el archivo, procedentes de distintos formadores de fondo, a partir de un criterio establecido para tal fin.</w:t>
      </w:r>
    </w:p>
    <w:p w:rsidR="00616034" w:rsidRPr="00BB0243" w:rsidRDefault="00616034" w:rsidP="00BB0243">
      <w:pPr>
        <w:pStyle w:val="Ttulo3"/>
        <w:spacing w:line="276" w:lineRule="auto"/>
        <w:jc w:val="both"/>
        <w:rPr>
          <w:rFonts w:cs="Arial"/>
          <w:b w:val="0"/>
          <w:sz w:val="24"/>
          <w:szCs w:val="24"/>
        </w:rPr>
      </w:pPr>
      <w:bookmarkStart w:id="24" w:name="_Toc161201167"/>
      <w:r w:rsidRPr="00BB0243">
        <w:rPr>
          <w:rFonts w:cs="Arial"/>
          <w:sz w:val="24"/>
          <w:szCs w:val="24"/>
        </w:rPr>
        <w:t xml:space="preserve">COMITÉ DE ARCHIVO: </w:t>
      </w:r>
      <w:r w:rsidRPr="00BB0243">
        <w:rPr>
          <w:rFonts w:cs="Arial"/>
          <w:b w:val="0"/>
          <w:sz w:val="24"/>
          <w:szCs w:val="24"/>
        </w:rPr>
        <w:t>Grupo asesor de la alta dirección, responsable de definir las políticas, los programas de trabajo y la toma de decisiones en los procesos administrativos y técnicos de los archivos.</w:t>
      </w:r>
      <w:bookmarkEnd w:id="24"/>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COMITÉ TÉCNICO: </w:t>
      </w:r>
      <w:r w:rsidRPr="00BB0243">
        <w:rPr>
          <w:rFonts w:ascii="Arial" w:hAnsi="Arial" w:cs="Arial"/>
          <w:bCs/>
        </w:rPr>
        <w:t>Grupo</w:t>
      </w:r>
      <w:r w:rsidRPr="00BB0243">
        <w:rPr>
          <w:rFonts w:ascii="Arial" w:hAnsi="Arial" w:cs="Arial"/>
        </w:rPr>
        <w:t xml:space="preserve"> de profesionales calificados que asesoran la normalización de terminología, instrumentos y procesos técnicos archivísticos.</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b/>
        </w:rPr>
      </w:pPr>
      <w:r w:rsidRPr="00BB0243">
        <w:rPr>
          <w:rFonts w:ascii="Arial" w:hAnsi="Arial" w:cs="Arial"/>
          <w:b/>
        </w:rPr>
        <w:t xml:space="preserve">COMPROBANTE DE DIARIO: </w:t>
      </w:r>
      <w:r w:rsidRPr="00BB0243">
        <w:rPr>
          <w:rFonts w:ascii="Arial" w:hAnsi="Arial" w:cs="Arial"/>
        </w:rPr>
        <w:t xml:space="preserve">Documento contable que justifica el movimiento diario. </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COMUNICACIÓN: </w:t>
      </w:r>
      <w:r w:rsidRPr="00BB0243">
        <w:rPr>
          <w:rFonts w:ascii="Arial" w:hAnsi="Arial" w:cs="Arial"/>
        </w:rPr>
        <w:t>Documento en el que se notifica una información, dato, noticia, norma o resolución.</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CONCEPTO: </w:t>
      </w:r>
      <w:r w:rsidRPr="00BB0243">
        <w:rPr>
          <w:rFonts w:ascii="Arial" w:hAnsi="Arial" w:cs="Arial"/>
        </w:rPr>
        <w:t xml:space="preserve">Contenido del mismo conjunto de notas que lo integran </w:t>
      </w:r>
    </w:p>
    <w:p w:rsidR="00616034" w:rsidRPr="00BB0243" w:rsidRDefault="00616034" w:rsidP="00BB0243">
      <w:pPr>
        <w:spacing w:line="276" w:lineRule="auto"/>
        <w:jc w:val="both"/>
        <w:rPr>
          <w:rFonts w:ascii="Arial" w:hAnsi="Arial" w:cs="Arial"/>
          <w:b/>
        </w:rPr>
      </w:pPr>
      <w:r w:rsidRPr="00BB0243">
        <w:rPr>
          <w:rFonts w:ascii="Arial" w:hAnsi="Arial" w:cs="Arial"/>
        </w:rPr>
        <w:t>(Pensamiento expresado con palabras).</w:t>
      </w:r>
      <w:r w:rsidRPr="00BB0243">
        <w:rPr>
          <w:rFonts w:ascii="Arial" w:hAnsi="Arial" w:cs="Arial"/>
          <w:b/>
        </w:rPr>
        <w:t xml:space="preserve"> </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CONSERVACIÓN DE ARCHIVOS: </w:t>
      </w:r>
      <w:r w:rsidRPr="00BB0243">
        <w:rPr>
          <w:rFonts w:ascii="Arial" w:hAnsi="Arial" w:cs="Arial"/>
        </w:rPr>
        <w:t>Conjunto de medidas adoptadas para garantizar la integridad física de los documentos que alberga un archivo.</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CONSERVACIÓN DE DOCUMENTOS: </w:t>
      </w:r>
      <w:r w:rsidRPr="00BB0243">
        <w:rPr>
          <w:rFonts w:ascii="Arial" w:hAnsi="Arial" w:cs="Arial"/>
        </w:rPr>
        <w:t xml:space="preserve">Conjunto de medidas tomadas para garantizar el buen estado de los documentos. Puede ser preventiva o de intervención directa. </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CONCILIACIONES: </w:t>
      </w:r>
      <w:r w:rsidRPr="00BB0243">
        <w:rPr>
          <w:rFonts w:ascii="Arial" w:hAnsi="Arial" w:cs="Arial"/>
        </w:rPr>
        <w:t>Conveniencia o semejanza de unos movimientos con otros.</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CONSULTA DE DOCUMENTOS:</w:t>
      </w:r>
      <w:r w:rsidRPr="00BB0243">
        <w:rPr>
          <w:rFonts w:ascii="Arial" w:hAnsi="Arial" w:cs="Arial"/>
        </w:rPr>
        <w:t xml:space="preserve"> Derechos de los usuarios de la entidad productora de documentos y de los ciudadanos en general a consultar la información contenida en los documentos de archivo y a obtener copia de los mismos.</w:t>
      </w:r>
    </w:p>
    <w:p w:rsidR="00616034" w:rsidRPr="00BB0243" w:rsidRDefault="00616034" w:rsidP="00BB0243">
      <w:pPr>
        <w:spacing w:line="276" w:lineRule="auto"/>
        <w:jc w:val="both"/>
        <w:rPr>
          <w:rFonts w:ascii="Arial" w:hAnsi="Arial" w:cs="Arial"/>
        </w:rPr>
      </w:pPr>
      <w:r w:rsidRPr="00BB0243">
        <w:rPr>
          <w:rFonts w:ascii="Arial" w:hAnsi="Arial" w:cs="Arial"/>
          <w:b/>
        </w:rPr>
        <w:t xml:space="preserve">CONTRATO: </w:t>
      </w:r>
      <w:r w:rsidRPr="00BB0243">
        <w:rPr>
          <w:rFonts w:ascii="Arial" w:hAnsi="Arial" w:cs="Arial"/>
        </w:rPr>
        <w:t xml:space="preserve">Acto jurídico mediante el cual varias personas convienen en constituir, regular o oponer fin a laguna relación. </w:t>
      </w:r>
    </w:p>
    <w:p w:rsidR="00616034" w:rsidRPr="00BB0243" w:rsidRDefault="00616034" w:rsidP="00BB0243">
      <w:pPr>
        <w:pStyle w:val="Ttulo2"/>
        <w:spacing w:line="276" w:lineRule="auto"/>
        <w:rPr>
          <w:rFonts w:cs="Arial"/>
          <w:b w:val="0"/>
          <w:i w:val="0"/>
          <w:iCs w:val="0"/>
          <w:sz w:val="24"/>
          <w:szCs w:val="24"/>
        </w:rPr>
      </w:pPr>
      <w:bookmarkStart w:id="25" w:name="_Toc161201168"/>
      <w:r w:rsidRPr="00BB0243">
        <w:rPr>
          <w:rFonts w:cs="Arial"/>
          <w:i w:val="0"/>
          <w:iCs w:val="0"/>
          <w:sz w:val="24"/>
          <w:szCs w:val="24"/>
        </w:rPr>
        <w:t xml:space="preserve">CONTROL CORRESPONDENCIA: </w:t>
      </w:r>
      <w:r w:rsidRPr="00BB0243">
        <w:rPr>
          <w:rFonts w:cs="Arial"/>
          <w:b w:val="0"/>
          <w:i w:val="0"/>
          <w:iCs w:val="0"/>
          <w:sz w:val="24"/>
          <w:szCs w:val="24"/>
        </w:rPr>
        <w:t>Consecutivo de radicación utilizado para controlar la llegada y salida de los documentos.</w:t>
      </w:r>
      <w:bookmarkEnd w:id="25"/>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b/>
        </w:rPr>
      </w:pPr>
      <w:r w:rsidRPr="00BB0243">
        <w:rPr>
          <w:rFonts w:ascii="Arial" w:hAnsi="Arial" w:cs="Arial"/>
          <w:b/>
        </w:rPr>
        <w:t xml:space="preserve">CONVENIOS: </w:t>
      </w:r>
      <w:r w:rsidRPr="00BB0243">
        <w:rPr>
          <w:rFonts w:ascii="Arial" w:hAnsi="Arial" w:cs="Arial"/>
        </w:rPr>
        <w:t>Acuerdo establecido entre dos partes con el fin de llegar al mismo propósito.</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COPIA: </w:t>
      </w:r>
      <w:r w:rsidRPr="00BB0243">
        <w:rPr>
          <w:rFonts w:ascii="Arial" w:hAnsi="Arial" w:cs="Arial"/>
        </w:rPr>
        <w:t>Reproducción puntual de otro documento.</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COPIA AUTÉNTICA</w:t>
      </w:r>
      <w:r w:rsidRPr="00BB0243">
        <w:rPr>
          <w:rFonts w:ascii="Arial" w:hAnsi="Arial" w:cs="Arial"/>
        </w:rPr>
        <w:t xml:space="preserve">: Es la reproducción de un documento, refrendada por el funcionario competente para revestirlo de ciertas formas y solemnidades según lo establecido por </w:t>
      </w:r>
      <w:smartTag w:uri="urn:schemas-microsoft-com:office:smarttags" w:element="PersonName">
        <w:smartTagPr>
          <w:attr w:name="ProductID" w:val="la Ley"/>
        </w:smartTagPr>
        <w:r w:rsidRPr="00BB0243">
          <w:rPr>
            <w:rFonts w:ascii="Arial" w:hAnsi="Arial" w:cs="Arial"/>
          </w:rPr>
          <w:t>la Ley</w:t>
        </w:r>
      </w:smartTag>
      <w:r w:rsidRPr="00BB0243">
        <w:rPr>
          <w:rFonts w:ascii="Arial" w:hAnsi="Arial" w:cs="Arial"/>
        </w:rPr>
        <w:t xml:space="preserve"> y que le confiere la fuerza jurídica del original.</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CUADRO DE CLASIFICACIÓN: </w:t>
      </w:r>
      <w:r w:rsidRPr="00BB0243">
        <w:rPr>
          <w:rFonts w:ascii="Arial" w:hAnsi="Arial" w:cs="Arial"/>
        </w:rPr>
        <w:t xml:space="preserve">Sistema de clasificación elaborado a partir del conocimiento de las funciones y procedimientos de una Entidad y en el cual se refleja la conformación orgánico-funcional de un fondo. No debe ser elaborado apriorísticamente, sobre una base especulativa, sino a partir del conocimiento y análisis de las funciones y procedimientos de una Entidad. De acuerdo con la metodología divulgada por el Archivo General de </w:t>
      </w:r>
      <w:smartTag w:uri="urn:schemas-microsoft-com:office:smarttags" w:element="PersonName">
        <w:smartTagPr>
          <w:attr w:name="ProductID" w:val="la Naci￳n"/>
        </w:smartTagPr>
        <w:r w:rsidRPr="00BB0243">
          <w:rPr>
            <w:rFonts w:ascii="Arial" w:hAnsi="Arial" w:cs="Arial"/>
          </w:rPr>
          <w:t>la Nación</w:t>
        </w:r>
      </w:smartTag>
      <w:r w:rsidRPr="00BB0243">
        <w:rPr>
          <w:rFonts w:ascii="Arial" w:hAnsi="Arial" w:cs="Arial"/>
        </w:rPr>
        <w:t xml:space="preserve">, en las dos primeras casillas del formato de </w:t>
      </w:r>
      <w:smartTag w:uri="urn:schemas-microsoft-com:office:smarttags" w:element="PersonName">
        <w:smartTagPr>
          <w:attr w:name="ProductID" w:val="la Tabla"/>
        </w:smartTagPr>
        <w:r w:rsidRPr="00BB0243">
          <w:rPr>
            <w:rFonts w:ascii="Arial" w:hAnsi="Arial" w:cs="Arial"/>
          </w:rPr>
          <w:t>la Tabla</w:t>
        </w:r>
      </w:smartTag>
      <w:r w:rsidRPr="00BB0243">
        <w:rPr>
          <w:rFonts w:ascii="Arial" w:hAnsi="Arial" w:cs="Arial"/>
        </w:rPr>
        <w:t xml:space="preserve"> de Retención Documental se encuentra el cuadro de clasificación correspondiente.</w:t>
      </w:r>
    </w:p>
    <w:p w:rsidR="00AD3DE1" w:rsidRPr="00BB0243" w:rsidRDefault="00AD3DE1" w:rsidP="00BB0243">
      <w:pPr>
        <w:spacing w:line="276" w:lineRule="auto"/>
        <w:jc w:val="both"/>
        <w:rPr>
          <w:rFonts w:ascii="Arial" w:hAnsi="Arial" w:cs="Arial"/>
          <w:b/>
        </w:rPr>
      </w:pPr>
    </w:p>
    <w:p w:rsidR="00616034" w:rsidRPr="00BB0243" w:rsidRDefault="007C6CBD" w:rsidP="00BB0243">
      <w:pPr>
        <w:spacing w:line="276" w:lineRule="auto"/>
        <w:jc w:val="both"/>
        <w:rPr>
          <w:rFonts w:ascii="Arial" w:hAnsi="Arial" w:cs="Arial"/>
        </w:rPr>
      </w:pPr>
      <w:r>
        <w:rPr>
          <w:rFonts w:ascii="Arial" w:hAnsi="Arial" w:cs="Arial"/>
          <w:noProof/>
          <w:lang w:val="es-CO" w:eastAsia="es-CO"/>
        </w:rPr>
        <mc:AlternateContent>
          <mc:Choice Requires="wps">
            <w:drawing>
              <wp:anchor distT="0" distB="0" distL="114300" distR="114300" simplePos="0" relativeHeight="251649024" behindDoc="0" locked="0" layoutInCell="1" allowOverlap="1">
                <wp:simplePos x="0" y="0"/>
                <wp:positionH relativeFrom="column">
                  <wp:posOffset>1270</wp:posOffset>
                </wp:positionH>
                <wp:positionV relativeFrom="paragraph">
                  <wp:posOffset>1062990</wp:posOffset>
                </wp:positionV>
                <wp:extent cx="342265" cy="342900"/>
                <wp:effectExtent l="5080" t="10160" r="5080" b="889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solidFill>
                          <a:srgbClr val="FFFFFF"/>
                        </a:solidFill>
                        <a:ln w="9525">
                          <a:solidFill>
                            <a:srgbClr val="000000"/>
                          </a:solidFill>
                          <a:miter lim="800000"/>
                          <a:headEnd/>
                          <a:tailEnd/>
                        </a:ln>
                      </wps:spPr>
                      <wps:txbx>
                        <w:txbxContent>
                          <w:p w:rsidR="00E23806" w:rsidRPr="00E967FA" w:rsidRDefault="00E23806" w:rsidP="00616034">
                            <w:pPr>
                              <w:jc w:val="center"/>
                              <w:rPr>
                                <w:b/>
                              </w:rPr>
                            </w:pPr>
                            <w:r>
                              <w:rPr>
                                <w:b/>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pt;margin-top:83.7pt;width:26.95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D5LAIAAFc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">
                <v:textbox>
                  <w:txbxContent>
                    <w:p w:rsidR="00E23806" w:rsidRPr="00E967FA" w:rsidRDefault="00E23806" w:rsidP="00616034">
                      <w:pPr>
                        <w:jc w:val="center"/>
                        <w:rPr>
                          <w:b/>
                        </w:rPr>
                      </w:pPr>
                      <w:r>
                        <w:rPr>
                          <w:b/>
                        </w:rPr>
                        <w:t>D</w:t>
                      </w:r>
                    </w:p>
                  </w:txbxContent>
                </v:textbox>
              </v:shape>
            </w:pict>
          </mc:Fallback>
        </mc:AlternateContent>
      </w:r>
      <w:r w:rsidR="00616034" w:rsidRPr="00BB0243">
        <w:rPr>
          <w:rFonts w:ascii="Arial" w:hAnsi="Arial" w:cs="Arial"/>
          <w:b/>
        </w:rPr>
        <w:t>CUSTODIA DE DOCUMENTOS</w:t>
      </w:r>
      <w:r w:rsidR="00616034" w:rsidRPr="00BB0243">
        <w:rPr>
          <w:rFonts w:ascii="Arial" w:hAnsi="Arial" w:cs="Arial"/>
        </w:rPr>
        <w:t xml:space="preserve">: Responsabilidad jurídica que implica por parte de la institución archivística la adecuada conservación y administración de los fondos, cualquiera que sea la titularidad de los mismos. </w:t>
      </w:r>
    </w:p>
    <w:p w:rsidR="00616034" w:rsidRPr="00BB0243" w:rsidRDefault="00616034"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b/>
        </w:rPr>
      </w:pP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DEMANDA: Escrito</w:t>
      </w:r>
      <w:r w:rsidRPr="00BB0243">
        <w:rPr>
          <w:rFonts w:ascii="Arial" w:hAnsi="Arial" w:cs="Arial"/>
        </w:rPr>
        <w:t xml:space="preserve"> en que se ejercita en juicio una o barrías acciones o se desenvuelve un recurso contencioso administrativo.  </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DESCRIPCIÓN DOCUMENTAL: </w:t>
      </w:r>
      <w:r w:rsidRPr="00BB0243">
        <w:rPr>
          <w:rFonts w:ascii="Arial" w:hAnsi="Arial" w:cs="Arial"/>
        </w:rPr>
        <w:t>Proceso de análisis de los documentos de archivo de sus agrupaciones, materializando en representaciones que permitan su identificación, localización y recuperación de su información para la gestión o la investigación.</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DESCUENTOS DE LEY:</w:t>
      </w:r>
      <w:r w:rsidRPr="00BB0243">
        <w:rPr>
          <w:rFonts w:ascii="Arial" w:hAnsi="Arial" w:cs="Arial"/>
        </w:rPr>
        <w:t xml:space="preserve"> Acción y efecto de descontar valores establecidos por ley.   </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DERECHO DE PETICIÓN: </w:t>
      </w:r>
      <w:r w:rsidRPr="00BB0243">
        <w:rPr>
          <w:rFonts w:ascii="Arial" w:hAnsi="Arial" w:cs="Arial"/>
        </w:rPr>
        <w:t xml:space="preserve">Derecho fundamental que tienen todas las personas para hacer peticiones respetuosas, de interés general o particular ante las autoridades públicas o ante los particulares que cumplen alguna función pública, con el fin de que sean  resueltas pronto de una forma efectiva. </w:t>
      </w:r>
    </w:p>
    <w:p w:rsidR="00616034" w:rsidRPr="00BB0243" w:rsidRDefault="00616034" w:rsidP="00BB0243">
      <w:pPr>
        <w:pStyle w:val="Ttulo3"/>
        <w:spacing w:line="276" w:lineRule="auto"/>
        <w:jc w:val="both"/>
        <w:rPr>
          <w:rFonts w:cs="Arial"/>
          <w:b w:val="0"/>
          <w:sz w:val="24"/>
          <w:szCs w:val="24"/>
        </w:rPr>
      </w:pPr>
      <w:bookmarkStart w:id="26" w:name="_Toc161201169"/>
      <w:r w:rsidRPr="00BB0243">
        <w:rPr>
          <w:rFonts w:cs="Arial"/>
          <w:sz w:val="24"/>
          <w:szCs w:val="24"/>
        </w:rPr>
        <w:t>DEPÓSITO DE DOCUMENTOS:</w:t>
      </w:r>
      <w:r w:rsidRPr="00BB0243">
        <w:rPr>
          <w:rFonts w:cs="Arial"/>
          <w:b w:val="0"/>
          <w:sz w:val="24"/>
          <w:szCs w:val="24"/>
        </w:rPr>
        <w:t xml:space="preserve"> Entrega de documentación a un archivo diferente al del productor, por un periodo de tiempo claramente definido. No implica transferencia de propiedad a menos que una cláusula dentro del contrato correspondiente, establezca expresamente que pasado cierto tiempo serán donados.</w:t>
      </w:r>
      <w:bookmarkEnd w:id="26"/>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DEPÓSITO DE ARCHIVO: </w:t>
      </w:r>
      <w:r w:rsidRPr="00BB0243">
        <w:rPr>
          <w:rFonts w:ascii="Arial" w:hAnsi="Arial" w:cs="Arial"/>
        </w:rPr>
        <w:t>Espacio destinado a la conservación de los documentos en una institución archivística.</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DEPURACIÓN: </w:t>
      </w:r>
      <w:r w:rsidRPr="00BB0243">
        <w:rPr>
          <w:rFonts w:ascii="Arial" w:hAnsi="Arial" w:cs="Arial"/>
        </w:rPr>
        <w:t>Operación por la cual se separan los documentos que tienen valor permanente de los que no lo tienen</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DIAGNÓSTICOS INTEGRALES: </w:t>
      </w:r>
      <w:r w:rsidRPr="00BB0243">
        <w:rPr>
          <w:rFonts w:ascii="Arial" w:hAnsi="Arial" w:cs="Arial"/>
        </w:rPr>
        <w:t xml:space="preserve">Conjunto de signos que sirven para determinar el carácter peculiar de una vivienda. </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DIGITALIZACIÓN:</w:t>
      </w:r>
      <w:r w:rsidRPr="00BB0243">
        <w:rPr>
          <w:rFonts w:ascii="Arial" w:hAnsi="Arial" w:cs="Arial"/>
        </w:rPr>
        <w:t xml:space="preserve"> Transformación de una imagen analógica o real en una imagen digital, que se representa mediante un ordenamiento bidimensional de datos, en el que cada elemento queda codificado en un determinado número de bits.</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DISPOSICIÓN FINAL DE DOCUMENTOS: </w:t>
      </w:r>
      <w:r w:rsidRPr="00BB0243">
        <w:rPr>
          <w:rFonts w:ascii="Arial" w:hAnsi="Arial" w:cs="Arial"/>
        </w:rPr>
        <w:t>Selección de los documentos en cualquiera de sus tres edades, con miras a su conservación temporal, permanente o a su eliminación.</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DISTRIBUCIÓN DE DOCUMENTOS:</w:t>
      </w:r>
      <w:r w:rsidRPr="00BB0243">
        <w:rPr>
          <w:rFonts w:ascii="Arial" w:hAnsi="Arial" w:cs="Arial"/>
        </w:rPr>
        <w:t xml:space="preserve"> Dentro del programa de gestión documental, aspecto que hace referencia al conjunto de políticas, procedimientos y estrategias que tienen por objetivo lograr que los documentos lleguen oportunamente al destinatario y fluyan normalizadamente.</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DOCUMENTO</w:t>
      </w:r>
      <w:r w:rsidRPr="00BB0243">
        <w:rPr>
          <w:rFonts w:ascii="Arial" w:hAnsi="Arial" w:cs="Arial"/>
        </w:rPr>
        <w:t>: Información registrada, cualquiera que sea su forma el medio utilizado.</w:t>
      </w:r>
    </w:p>
    <w:p w:rsidR="00616034" w:rsidRPr="00BB0243" w:rsidRDefault="00616034" w:rsidP="00BB0243">
      <w:pPr>
        <w:pStyle w:val="Ttulo3"/>
        <w:spacing w:line="276" w:lineRule="auto"/>
        <w:jc w:val="both"/>
        <w:rPr>
          <w:rFonts w:cs="Arial"/>
          <w:sz w:val="24"/>
          <w:szCs w:val="24"/>
        </w:rPr>
      </w:pPr>
      <w:bookmarkStart w:id="27" w:name="_Toc161201170"/>
      <w:r w:rsidRPr="00BB0243">
        <w:rPr>
          <w:rFonts w:cs="Arial"/>
          <w:sz w:val="24"/>
          <w:szCs w:val="24"/>
        </w:rPr>
        <w:t xml:space="preserve">DOCUMENTOS ACTIVOS: </w:t>
      </w:r>
      <w:r w:rsidRPr="00BB0243">
        <w:rPr>
          <w:rFonts w:cs="Arial"/>
          <w:b w:val="0"/>
          <w:sz w:val="24"/>
          <w:szCs w:val="24"/>
        </w:rPr>
        <w:t>Los que son utilizados habitualmente con fines administrativos.</w:t>
      </w:r>
      <w:bookmarkEnd w:id="27"/>
      <w:r w:rsidRPr="00BB0243">
        <w:rPr>
          <w:rFonts w:cs="Arial"/>
          <w:sz w:val="24"/>
          <w:szCs w:val="24"/>
        </w:rPr>
        <w:t xml:space="preserve">                         </w:t>
      </w:r>
    </w:p>
    <w:p w:rsidR="00616034" w:rsidRPr="00BB0243" w:rsidRDefault="00616034" w:rsidP="00BB0243">
      <w:pPr>
        <w:pStyle w:val="Ttulo3"/>
        <w:spacing w:line="276" w:lineRule="auto"/>
        <w:jc w:val="both"/>
        <w:rPr>
          <w:rFonts w:cs="Arial"/>
          <w:b w:val="0"/>
          <w:sz w:val="24"/>
          <w:szCs w:val="24"/>
        </w:rPr>
      </w:pPr>
      <w:bookmarkStart w:id="28" w:name="_Toc161201171"/>
      <w:r w:rsidRPr="00BB0243">
        <w:rPr>
          <w:rFonts w:cs="Arial"/>
          <w:sz w:val="24"/>
          <w:szCs w:val="24"/>
        </w:rPr>
        <w:t xml:space="preserve">DOCUMENTO AUDIOVISUAL:   </w:t>
      </w:r>
      <w:r w:rsidRPr="00BB0243">
        <w:rPr>
          <w:rFonts w:cs="Arial"/>
          <w:b w:val="0"/>
          <w:sz w:val="24"/>
          <w:szCs w:val="24"/>
        </w:rPr>
        <w:t>El que contiene simultáneamente registros de sonido e imagen.</w:t>
      </w:r>
      <w:bookmarkEnd w:id="28"/>
    </w:p>
    <w:p w:rsidR="00616034" w:rsidRPr="00BB0243" w:rsidRDefault="00616034" w:rsidP="00BB0243">
      <w:pPr>
        <w:spacing w:line="276" w:lineRule="auto"/>
        <w:jc w:val="both"/>
        <w:rPr>
          <w:rFonts w:ascii="Arial" w:hAnsi="Arial" w:cs="Arial"/>
        </w:rPr>
      </w:pPr>
      <w:r w:rsidRPr="00BB0243">
        <w:rPr>
          <w:rFonts w:ascii="Arial" w:hAnsi="Arial" w:cs="Arial"/>
          <w:b/>
        </w:rPr>
        <w:t xml:space="preserve">DOCUMENTO DE ARCHIVO: </w:t>
      </w:r>
      <w:r w:rsidRPr="00BB0243">
        <w:rPr>
          <w:rFonts w:ascii="Arial" w:hAnsi="Arial" w:cs="Arial"/>
        </w:rPr>
        <w:t>Registro de información producida o recibida por una entidad pública en razón de sus actividades o funciones.</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DOCUMENTO DIGITAL: </w:t>
      </w:r>
      <w:r w:rsidRPr="00BB0243">
        <w:rPr>
          <w:rFonts w:ascii="Arial" w:hAnsi="Arial" w:cs="Arial"/>
        </w:rPr>
        <w:t xml:space="preserve">El que utiliza como vehículo del mensaje un medio no natural que es codificado en dos dígitos o números, el cero y el uno, el sí y el no, el imantado o no imantado, la reflexión o no reflexión de la luz láser. </w:t>
      </w:r>
    </w:p>
    <w:p w:rsidR="00616034" w:rsidRPr="00BB0243" w:rsidRDefault="00616034" w:rsidP="00BB0243">
      <w:pPr>
        <w:spacing w:line="276" w:lineRule="auto"/>
        <w:jc w:val="both"/>
        <w:rPr>
          <w:rFonts w:ascii="Arial" w:hAnsi="Arial" w:cs="Arial"/>
        </w:rPr>
      </w:pPr>
      <w:r w:rsidRPr="00BB0243">
        <w:rPr>
          <w:rFonts w:ascii="Arial" w:hAnsi="Arial" w:cs="Arial"/>
          <w:b/>
        </w:rPr>
        <w:t xml:space="preserve">DOCUMENTOS FACILITATIVOS: </w:t>
      </w:r>
      <w:r w:rsidRPr="00BB0243">
        <w:rPr>
          <w:rFonts w:ascii="Arial" w:hAnsi="Arial" w:cs="Arial"/>
        </w:rPr>
        <w:t>Aquellos que son comunes a todas las administraciones, debido a que son producto del ejercicio de las mismas funciones, ejemplo notas contables, recibos de caja, calificación de objetivos.</w:t>
      </w:r>
    </w:p>
    <w:p w:rsidR="00616034" w:rsidRPr="00BB0243" w:rsidRDefault="00616034" w:rsidP="00BB0243">
      <w:pPr>
        <w:pStyle w:val="Ttulo3"/>
        <w:spacing w:line="276" w:lineRule="auto"/>
        <w:jc w:val="both"/>
        <w:rPr>
          <w:rFonts w:cs="Arial"/>
          <w:b w:val="0"/>
          <w:sz w:val="24"/>
          <w:szCs w:val="24"/>
        </w:rPr>
      </w:pPr>
      <w:bookmarkStart w:id="29" w:name="_Toc161201172"/>
      <w:r w:rsidRPr="00BB0243">
        <w:rPr>
          <w:rFonts w:cs="Arial"/>
          <w:sz w:val="24"/>
          <w:szCs w:val="24"/>
        </w:rPr>
        <w:t xml:space="preserve">DOCUMENTOS HISTÓRICOS: </w:t>
      </w:r>
      <w:r w:rsidRPr="00BB0243">
        <w:rPr>
          <w:rFonts w:cs="Arial"/>
          <w:b w:val="0"/>
          <w:sz w:val="24"/>
          <w:szCs w:val="24"/>
        </w:rPr>
        <w:t xml:space="preserve">Aquellos que son únicos por si significado jurídico, autográfico o pro sus rasgos externos y su valor permanente para la dirección del Estado, </w:t>
      </w:r>
      <w:smartTag w:uri="urn:schemas-microsoft-com:office:smarttags" w:element="PersonName">
        <w:smartTagPr>
          <w:attr w:name="ProductID" w:val="la Soberan￭a Nacional"/>
        </w:smartTagPr>
        <w:r w:rsidRPr="00BB0243">
          <w:rPr>
            <w:rFonts w:cs="Arial"/>
            <w:b w:val="0"/>
            <w:sz w:val="24"/>
            <w:szCs w:val="24"/>
          </w:rPr>
          <w:t>la Soberanía Nacional</w:t>
        </w:r>
      </w:smartTag>
      <w:r w:rsidRPr="00BB0243">
        <w:rPr>
          <w:rFonts w:cs="Arial"/>
          <w:b w:val="0"/>
          <w:sz w:val="24"/>
          <w:szCs w:val="24"/>
        </w:rPr>
        <w:t>, las relaciones Internacionales, las actividades científicas, tecnológicas y culturales, se convierten en parte del patrimonio histórico y especialmente valioso para un país. También se denominan documentos de valor permanente.</w:t>
      </w:r>
      <w:bookmarkEnd w:id="29"/>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DOCUMENTOS INACTIVOS:</w:t>
      </w:r>
      <w:r w:rsidRPr="00BB0243">
        <w:rPr>
          <w:rFonts w:ascii="Arial" w:hAnsi="Arial" w:cs="Arial"/>
        </w:rPr>
        <w:t xml:space="preserve"> Aquellos que han dejado de emplearse con fines administrativos y legales.</w:t>
      </w:r>
    </w:p>
    <w:p w:rsidR="00616034" w:rsidRPr="00BB0243" w:rsidRDefault="00616034" w:rsidP="00BB0243">
      <w:pPr>
        <w:pStyle w:val="Ttulo3"/>
        <w:spacing w:line="276" w:lineRule="auto"/>
        <w:jc w:val="both"/>
        <w:rPr>
          <w:rFonts w:cs="Arial"/>
          <w:b w:val="0"/>
          <w:sz w:val="24"/>
          <w:szCs w:val="24"/>
        </w:rPr>
      </w:pPr>
      <w:bookmarkStart w:id="30" w:name="_Toc161201173"/>
      <w:r w:rsidRPr="00BB0243">
        <w:rPr>
          <w:rFonts w:cs="Arial"/>
          <w:sz w:val="24"/>
          <w:szCs w:val="24"/>
        </w:rPr>
        <w:t xml:space="preserve">DOCUMENTOS INFORMATIVOS: </w:t>
      </w:r>
      <w:r w:rsidRPr="00BB0243">
        <w:rPr>
          <w:rFonts w:cs="Arial"/>
          <w:b w:val="0"/>
          <w:sz w:val="24"/>
          <w:szCs w:val="24"/>
        </w:rPr>
        <w:t>En los que se consigna información relacionada con una tramitación, por ejemplo memorandos, oficios.</w:t>
      </w:r>
      <w:bookmarkEnd w:id="30"/>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DOCUMENTOS SEMIACTIVOS:</w:t>
      </w:r>
      <w:r w:rsidRPr="00BB0243">
        <w:rPr>
          <w:rFonts w:ascii="Arial" w:hAnsi="Arial" w:cs="Arial"/>
        </w:rPr>
        <w:t xml:space="preserve"> Aquellos cuyo uso administrativo y legal es ocasional.</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DOCUMENTOS OFICIALES: </w:t>
      </w:r>
      <w:r w:rsidRPr="00BB0243">
        <w:rPr>
          <w:rFonts w:ascii="Arial" w:hAnsi="Arial" w:cs="Arial"/>
        </w:rPr>
        <w:t>Los que producen, poseen o manejan las Entidad estatales.</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DOCUMENTO ORIGINAL: </w:t>
      </w:r>
      <w:r w:rsidRPr="00BB0243">
        <w:rPr>
          <w:rFonts w:ascii="Arial" w:hAnsi="Arial" w:cs="Arial"/>
        </w:rPr>
        <w:t>Es la fuente primaria de información con todos los rasgos y características que permiten garantizar su autenticidad e integridad.</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DOCUMENTOS PRIVADOS: </w:t>
      </w:r>
      <w:r w:rsidRPr="00BB0243">
        <w:rPr>
          <w:rFonts w:ascii="Arial" w:hAnsi="Arial" w:cs="Arial"/>
        </w:rPr>
        <w:t>Los que pertenecen a personas naturales y jurídicas, Entidades, Instituciones y Organizaciones que no tienen carácter oficial.</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DOCUMENTOS TESTIMONIALES:</w:t>
      </w:r>
      <w:r w:rsidRPr="00BB0243">
        <w:rPr>
          <w:rFonts w:ascii="Arial" w:hAnsi="Arial" w:cs="Arial"/>
        </w:rPr>
        <w:t xml:space="preserve"> También denominados probatorios, son aquellos en los que la autoridad competente consigna o acepta información para dar fe de lo sucedido y tenga valor legal, ejemplo un diploma, una patente, un registro civil</w:t>
      </w:r>
      <w:r w:rsidRPr="00BB0243">
        <w:rPr>
          <w:rFonts w:ascii="Arial" w:hAnsi="Arial" w:cs="Arial"/>
          <w:b/>
        </w:rPr>
        <w:t>.</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DOCUMENTOS TEXTUALES: </w:t>
      </w:r>
      <w:r w:rsidRPr="00BB0243">
        <w:rPr>
          <w:rFonts w:ascii="Arial" w:hAnsi="Arial" w:cs="Arial"/>
        </w:rPr>
        <w:t>Los que transmiten la información registrada por medido de un sistema de signos alfabéticos manuscritos, digitados o impresos.</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DOCUMENTOS VITALES: </w:t>
      </w:r>
      <w:r w:rsidRPr="00BB0243">
        <w:rPr>
          <w:rFonts w:ascii="Arial" w:hAnsi="Arial" w:cs="Arial"/>
        </w:rPr>
        <w:t>Es aquel necesario para el funcionamiento de un organismo y que por su contenido informativo y testimonial garantiza el conocimiento de las funciones y actividades del mismo aún después de su desaparición, por lo tanto, posibilita la reconstrucción de la historia institucional.</w:t>
      </w:r>
    </w:p>
    <w:p w:rsidR="00EF3771" w:rsidRPr="00BB0243" w:rsidRDefault="007C6CBD" w:rsidP="00BB0243">
      <w:pPr>
        <w:spacing w:line="276" w:lineRule="auto"/>
        <w:jc w:val="both"/>
        <w:rPr>
          <w:rFonts w:ascii="Arial" w:hAnsi="Arial" w:cs="Arial"/>
        </w:rPr>
      </w:pPr>
      <w:r>
        <w:rPr>
          <w:rFonts w:ascii="Arial" w:hAnsi="Arial" w:cs="Arial"/>
          <w:b/>
          <w:noProof/>
          <w:lang w:val="es-CO" w:eastAsia="es-CO"/>
        </w:rPr>
        <mc:AlternateContent>
          <mc:Choice Requires="wps">
            <w:drawing>
              <wp:anchor distT="0" distB="0" distL="114300" distR="114300" simplePos="0" relativeHeight="251650048" behindDoc="0" locked="0" layoutInCell="1" allowOverlap="1">
                <wp:simplePos x="0" y="0"/>
                <wp:positionH relativeFrom="column">
                  <wp:posOffset>-11430</wp:posOffset>
                </wp:positionH>
                <wp:positionV relativeFrom="paragraph">
                  <wp:posOffset>212090</wp:posOffset>
                </wp:positionV>
                <wp:extent cx="342265" cy="342900"/>
                <wp:effectExtent l="11430" t="13335" r="8255" b="571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solidFill>
                          <a:srgbClr val="FFFFFF"/>
                        </a:solidFill>
                        <a:ln w="9525">
                          <a:solidFill>
                            <a:srgbClr val="000000"/>
                          </a:solidFill>
                          <a:miter lim="800000"/>
                          <a:headEnd/>
                          <a:tailEnd/>
                        </a:ln>
                      </wps:spPr>
                      <wps:txbx>
                        <w:txbxContent>
                          <w:p w:rsidR="00E23806" w:rsidRPr="00E967FA" w:rsidRDefault="00E23806" w:rsidP="00616034">
                            <w:pPr>
                              <w:jc w:val="center"/>
                              <w:rPr>
                                <w:b/>
                              </w:rPr>
                            </w:pPr>
                            <w:r>
                              <w:rPr>
                                <w:b/>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9pt;margin-top:16.7pt;width:26.9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7lMKwIAAFc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">
                <v:textbox>
                  <w:txbxContent>
                    <w:p w:rsidR="00E23806" w:rsidRPr="00E967FA" w:rsidRDefault="00E23806" w:rsidP="00616034">
                      <w:pPr>
                        <w:jc w:val="center"/>
                        <w:rPr>
                          <w:b/>
                        </w:rPr>
                      </w:pPr>
                      <w:r>
                        <w:rPr>
                          <w:b/>
                        </w:rPr>
                        <w:t>E</w:t>
                      </w:r>
                    </w:p>
                  </w:txbxContent>
                </v:textbox>
              </v:shape>
            </w:pict>
          </mc:Fallback>
        </mc:AlternateContent>
      </w:r>
    </w:p>
    <w:p w:rsidR="00EF3771" w:rsidRPr="00BB0243" w:rsidRDefault="00EF3771" w:rsidP="00BB0243">
      <w:pPr>
        <w:spacing w:line="276" w:lineRule="auto"/>
        <w:rPr>
          <w:rFonts w:ascii="Arial" w:hAnsi="Arial" w:cs="Arial"/>
        </w:rPr>
      </w:pPr>
    </w:p>
    <w:p w:rsidR="00EF3771" w:rsidRPr="00BB0243" w:rsidRDefault="00EF3771" w:rsidP="00BB0243">
      <w:pPr>
        <w:spacing w:line="276" w:lineRule="auto"/>
        <w:rPr>
          <w:rFonts w:ascii="Arial" w:hAnsi="Arial" w:cs="Arial"/>
        </w:rPr>
      </w:pPr>
    </w:p>
    <w:p w:rsidR="00EF3771" w:rsidRPr="00BB0243" w:rsidRDefault="00EF3771" w:rsidP="00BB0243">
      <w:pPr>
        <w:spacing w:line="276" w:lineRule="auto"/>
        <w:rPr>
          <w:rFonts w:ascii="Arial" w:hAnsi="Arial" w:cs="Arial"/>
        </w:rPr>
      </w:pPr>
    </w:p>
    <w:p w:rsidR="00616034" w:rsidRPr="00BB0243" w:rsidRDefault="00616034" w:rsidP="00BB0243">
      <w:pPr>
        <w:tabs>
          <w:tab w:val="left" w:pos="1785"/>
        </w:tabs>
        <w:spacing w:line="276" w:lineRule="auto"/>
        <w:jc w:val="both"/>
        <w:rPr>
          <w:rFonts w:ascii="Arial" w:hAnsi="Arial" w:cs="Arial"/>
        </w:rPr>
      </w:pPr>
      <w:r w:rsidRPr="00BB0243">
        <w:rPr>
          <w:rFonts w:ascii="Arial" w:hAnsi="Arial" w:cs="Arial"/>
          <w:b/>
          <w:bCs/>
        </w:rPr>
        <w:t>ELIMINACIÓN DE DOCUMENTOS:</w:t>
      </w:r>
      <w:r w:rsidRPr="00BB0243">
        <w:rPr>
          <w:rFonts w:ascii="Arial" w:hAnsi="Arial" w:cs="Arial"/>
        </w:rPr>
        <w:t xml:space="preserve"> Destrucción de documentos que han perdido su valor administrativo, jurídico, legal fiscal o contable y que no tienen valor histórico o que carecen de relevancia para la ciencia y la tecnología.</w:t>
      </w:r>
    </w:p>
    <w:p w:rsidR="00596A9E" w:rsidRPr="00BB0243" w:rsidRDefault="00596A9E" w:rsidP="00BB0243">
      <w:pPr>
        <w:pStyle w:val="Textoindependiente"/>
        <w:spacing w:line="276" w:lineRule="auto"/>
        <w:rPr>
          <w:rFonts w:cs="Arial"/>
          <w:szCs w:val="24"/>
        </w:rPr>
      </w:pPr>
    </w:p>
    <w:p w:rsidR="00616034" w:rsidRPr="00BB0243" w:rsidRDefault="00616034" w:rsidP="00BB0243">
      <w:pPr>
        <w:pStyle w:val="Textoindependiente"/>
        <w:spacing w:line="276" w:lineRule="auto"/>
        <w:rPr>
          <w:rFonts w:cs="Arial"/>
          <w:szCs w:val="24"/>
        </w:rPr>
      </w:pPr>
      <w:r w:rsidRPr="00BB0243">
        <w:rPr>
          <w:rFonts w:cs="Arial"/>
          <w:b/>
          <w:bCs/>
          <w:szCs w:val="24"/>
        </w:rPr>
        <w:t>ENTIDAD:</w:t>
      </w:r>
      <w:r w:rsidRPr="00BB0243">
        <w:rPr>
          <w:rFonts w:cs="Arial"/>
          <w:szCs w:val="24"/>
        </w:rPr>
        <w:t xml:space="preserve"> Colectividad</w:t>
      </w:r>
      <w:r w:rsidRPr="00BB0243">
        <w:rPr>
          <w:rFonts w:cs="Arial"/>
          <w:bCs/>
          <w:szCs w:val="24"/>
        </w:rPr>
        <w:t>, establecimiento</w:t>
      </w:r>
      <w:r w:rsidR="00596A9E" w:rsidRPr="00BB0243">
        <w:rPr>
          <w:rFonts w:cs="Arial"/>
          <w:bCs/>
          <w:szCs w:val="24"/>
        </w:rPr>
        <w:t>,</w:t>
      </w:r>
      <w:r w:rsidRPr="00BB0243">
        <w:rPr>
          <w:rFonts w:cs="Arial"/>
          <w:bCs/>
          <w:szCs w:val="24"/>
        </w:rPr>
        <w:t xml:space="preserve"> agrupación o empresa.</w:t>
      </w:r>
    </w:p>
    <w:p w:rsidR="00596A9E" w:rsidRPr="00BB0243" w:rsidRDefault="00596A9E" w:rsidP="00BB0243">
      <w:pPr>
        <w:spacing w:line="276" w:lineRule="auto"/>
        <w:jc w:val="both"/>
        <w:rPr>
          <w:rFonts w:ascii="Arial" w:hAnsi="Arial" w:cs="Arial"/>
          <w:b/>
          <w:lang w:val="es-CO"/>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ESCRITURA: </w:t>
      </w:r>
      <w:r w:rsidRPr="00BB0243">
        <w:rPr>
          <w:rFonts w:ascii="Arial" w:hAnsi="Arial" w:cs="Arial"/>
        </w:rPr>
        <w:t xml:space="preserve">documento que consigna un acto jurídico firmado por las partes interesadas. </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ESTANTE: </w:t>
      </w:r>
      <w:r w:rsidRPr="00BB0243">
        <w:rPr>
          <w:rFonts w:ascii="Arial" w:hAnsi="Arial" w:cs="Arial"/>
        </w:rPr>
        <w:t>Mueble con anaqueles y entrepaños para colocar documentos en sus respectivas unidades de conservación.</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EXPEDIENTE: </w:t>
      </w:r>
      <w:r w:rsidRPr="00BB0243">
        <w:rPr>
          <w:rFonts w:ascii="Arial" w:hAnsi="Arial" w:cs="Arial"/>
        </w:rPr>
        <w:t>Conjunto de documentos relacionados con un asunto que constituyen una unidad archivística. Unidad documental formada por un conjunto de documentos generados orgánica y funcionalmente por una oficina productora en la resolución de un mismo asunto.</w:t>
      </w:r>
    </w:p>
    <w:p w:rsidR="00616034" w:rsidRPr="00BB0243" w:rsidRDefault="00616034" w:rsidP="00BB0243">
      <w:pPr>
        <w:spacing w:line="276" w:lineRule="auto"/>
        <w:jc w:val="both"/>
        <w:rPr>
          <w:rFonts w:ascii="Arial" w:hAnsi="Arial" w:cs="Arial"/>
          <w:b/>
        </w:rPr>
      </w:pPr>
    </w:p>
    <w:p w:rsidR="00616034" w:rsidRPr="00BB0243" w:rsidRDefault="007C6CBD" w:rsidP="00BB0243">
      <w:pPr>
        <w:spacing w:line="276" w:lineRule="auto"/>
        <w:jc w:val="both"/>
        <w:rPr>
          <w:rFonts w:ascii="Arial" w:hAnsi="Arial" w:cs="Arial"/>
          <w:b/>
        </w:rPr>
      </w:pPr>
      <w:r>
        <w:rPr>
          <w:rFonts w:ascii="Arial" w:hAnsi="Arial" w:cs="Arial"/>
          <w:b/>
          <w:noProof/>
          <w:lang w:val="es-CO" w:eastAsia="es-CO"/>
        </w:rPr>
        <mc:AlternateContent>
          <mc:Choice Requires="wps">
            <w:drawing>
              <wp:anchor distT="0" distB="0" distL="114300" distR="114300" simplePos="0" relativeHeight="251665408" behindDoc="0" locked="0" layoutInCell="1" allowOverlap="1">
                <wp:simplePos x="0" y="0"/>
                <wp:positionH relativeFrom="column">
                  <wp:posOffset>-24130</wp:posOffset>
                </wp:positionH>
                <wp:positionV relativeFrom="paragraph">
                  <wp:posOffset>92710</wp:posOffset>
                </wp:positionV>
                <wp:extent cx="342265" cy="342900"/>
                <wp:effectExtent l="8255" t="11430" r="11430" b="762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solidFill>
                          <a:srgbClr val="FFFFFF"/>
                        </a:solidFill>
                        <a:ln w="9525">
                          <a:solidFill>
                            <a:srgbClr val="000000"/>
                          </a:solidFill>
                          <a:miter lim="800000"/>
                          <a:headEnd/>
                          <a:tailEnd/>
                        </a:ln>
                      </wps:spPr>
                      <wps:txbx>
                        <w:txbxContent>
                          <w:p w:rsidR="00E23806" w:rsidRPr="00E967FA" w:rsidRDefault="00E23806" w:rsidP="00616034">
                            <w:pPr>
                              <w:jc w:val="center"/>
                              <w:rPr>
                                <w:b/>
                              </w:rPr>
                            </w:pPr>
                            <w:r>
                              <w:rPr>
                                <w:b/>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1.9pt;margin-top:7.3pt;width:26.9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">
                <v:textbox>
                  <w:txbxContent>
                    <w:p w:rsidR="00E23806" w:rsidRPr="00E967FA" w:rsidRDefault="00E23806" w:rsidP="00616034">
                      <w:pPr>
                        <w:jc w:val="center"/>
                        <w:rPr>
                          <w:b/>
                        </w:rPr>
                      </w:pPr>
                      <w:r>
                        <w:rPr>
                          <w:b/>
                        </w:rPr>
                        <w:t>F</w:t>
                      </w:r>
                    </w:p>
                  </w:txbxContent>
                </v:textbox>
              </v:shape>
            </w:pict>
          </mc:Fallback>
        </mc:AlternateContent>
      </w:r>
    </w:p>
    <w:p w:rsidR="00616034" w:rsidRPr="00BB0243" w:rsidRDefault="00616034"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FACSÍMILE:</w:t>
      </w:r>
      <w:r w:rsidRPr="00BB0243">
        <w:rPr>
          <w:rFonts w:ascii="Arial" w:hAnsi="Arial" w:cs="Arial"/>
        </w:rPr>
        <w:t xml:space="preserve"> Reproducción idéntica de un documento, logrado a través de un medio mecánico, fotográfico o electrónico.</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FECHAS DE ACUMULACIÓN: </w:t>
      </w:r>
      <w:r w:rsidRPr="00BB0243">
        <w:rPr>
          <w:rFonts w:ascii="Arial" w:hAnsi="Arial" w:cs="Arial"/>
        </w:rPr>
        <w:t>Fechas intermedias encontradas en un expediente</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FECHAS EXTREMAS:</w:t>
      </w:r>
      <w:r w:rsidRPr="00BB0243">
        <w:rPr>
          <w:rFonts w:ascii="Arial" w:hAnsi="Arial" w:cs="Arial"/>
        </w:rPr>
        <w:t xml:space="preserve"> Se refiere a la fecha más antigua y a la más reciente que pueden encontrarse en un expediente o en cualquier unidad documental.</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FLUJO: </w:t>
      </w:r>
      <w:r w:rsidRPr="00BB0243">
        <w:rPr>
          <w:rFonts w:ascii="Arial" w:hAnsi="Arial" w:cs="Arial"/>
        </w:rPr>
        <w:t>Gráfico en el cual se muestra el contenido del documento</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FOLIACIÓN: </w:t>
      </w:r>
      <w:r w:rsidRPr="00BB0243">
        <w:rPr>
          <w:rFonts w:ascii="Arial" w:hAnsi="Arial" w:cs="Arial"/>
        </w:rPr>
        <w:t xml:space="preserve">Numeración consecutiva que se asigna en la parte superior derecha a cada una de las hojas que componen un expediente </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FOLIO: </w:t>
      </w:r>
      <w:r w:rsidRPr="00BB0243">
        <w:rPr>
          <w:rFonts w:ascii="Arial" w:hAnsi="Arial" w:cs="Arial"/>
        </w:rPr>
        <w:t>Hoja de libro, de cuaderno o de expediente, al que corresponden dos páginas</w:t>
      </w:r>
    </w:p>
    <w:p w:rsidR="00EF3771" w:rsidRPr="00BB0243" w:rsidRDefault="00EF3771" w:rsidP="00BB0243">
      <w:pPr>
        <w:pStyle w:val="Textoindependiente"/>
        <w:spacing w:line="276" w:lineRule="auto"/>
        <w:rPr>
          <w:rFonts w:cs="Arial"/>
          <w:b/>
          <w:szCs w:val="24"/>
          <w:lang w:val="es-ES"/>
        </w:rPr>
      </w:pPr>
    </w:p>
    <w:p w:rsidR="00616034" w:rsidRPr="00BB0243" w:rsidRDefault="00616034" w:rsidP="00BB0243">
      <w:pPr>
        <w:pStyle w:val="Textoindependiente"/>
        <w:spacing w:line="276" w:lineRule="auto"/>
        <w:rPr>
          <w:rFonts w:cs="Arial"/>
          <w:szCs w:val="24"/>
        </w:rPr>
      </w:pPr>
      <w:r w:rsidRPr="00BB0243">
        <w:rPr>
          <w:rFonts w:cs="Arial"/>
          <w:b/>
          <w:szCs w:val="24"/>
        </w:rPr>
        <w:t>FONDO ACUMULADO</w:t>
      </w:r>
      <w:r w:rsidR="00EF3771" w:rsidRPr="00BB0243">
        <w:rPr>
          <w:rFonts w:cs="Arial"/>
          <w:b/>
          <w:szCs w:val="24"/>
        </w:rPr>
        <w:t>:</w:t>
      </w:r>
      <w:r w:rsidRPr="00BB0243">
        <w:rPr>
          <w:rFonts w:cs="Arial"/>
          <w:b/>
          <w:bCs/>
          <w:szCs w:val="24"/>
        </w:rPr>
        <w:t xml:space="preserve"> </w:t>
      </w:r>
      <w:r w:rsidRPr="00BB0243">
        <w:rPr>
          <w:rFonts w:cs="Arial"/>
          <w:szCs w:val="24"/>
        </w:rPr>
        <w:t xml:space="preserve">Se entiende por fondo acumulado el conjunto de documentos dispuestos sin ningún criterio de organización archivística, ni las mínimas condiciones de conservación y sin la posibilidad de ser fuente de información y consulta. </w:t>
      </w:r>
    </w:p>
    <w:p w:rsidR="00616034" w:rsidRPr="00BB0243" w:rsidRDefault="00616034" w:rsidP="00BB0243">
      <w:pPr>
        <w:spacing w:line="276" w:lineRule="auto"/>
        <w:jc w:val="both"/>
        <w:rPr>
          <w:rFonts w:ascii="Arial" w:hAnsi="Arial" w:cs="Arial"/>
        </w:rPr>
      </w:pPr>
      <w:r w:rsidRPr="00BB0243">
        <w:rPr>
          <w:rFonts w:ascii="Arial" w:hAnsi="Arial" w:cs="Arial"/>
          <w:b/>
        </w:rPr>
        <w:t>FONDO DOCUMENTAL</w:t>
      </w:r>
      <w:r w:rsidRPr="00BB0243">
        <w:rPr>
          <w:rFonts w:ascii="Arial" w:hAnsi="Arial" w:cs="Arial"/>
        </w:rPr>
        <w:t>: Conjunto de los documentos de una misma procedencia.</w:t>
      </w:r>
    </w:p>
    <w:p w:rsidR="00A33CB7" w:rsidRPr="00BB0243" w:rsidRDefault="00A33CB7"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FOTOGRAFÍA:</w:t>
      </w:r>
      <w:r w:rsidRPr="00BB0243">
        <w:rPr>
          <w:rFonts w:ascii="Arial" w:hAnsi="Arial" w:cs="Arial"/>
        </w:rPr>
        <w:t xml:space="preserve"> Arte de fijar y reproducir las imágenes de los objetos reflejados ven una cámara oscura por medio de reacciones químicas en superficies preparadas al efecto. </w:t>
      </w:r>
    </w:p>
    <w:p w:rsidR="00616034" w:rsidRPr="00BB0243" w:rsidRDefault="00616034" w:rsidP="00BB0243">
      <w:pPr>
        <w:pStyle w:val="Ttulo3"/>
        <w:spacing w:line="276" w:lineRule="auto"/>
        <w:jc w:val="both"/>
        <w:rPr>
          <w:rFonts w:cs="Arial"/>
          <w:b w:val="0"/>
          <w:sz w:val="24"/>
          <w:szCs w:val="24"/>
        </w:rPr>
      </w:pPr>
      <w:bookmarkStart w:id="31" w:name="_Toc161201174"/>
      <w:r w:rsidRPr="00BB0243">
        <w:rPr>
          <w:rFonts w:cs="Arial"/>
          <w:sz w:val="24"/>
          <w:szCs w:val="24"/>
        </w:rPr>
        <w:t xml:space="preserve">FUNCIÓN ARCHIVÍSTICA: </w:t>
      </w:r>
      <w:r w:rsidRPr="00BB0243">
        <w:rPr>
          <w:rFonts w:cs="Arial"/>
          <w:b w:val="0"/>
          <w:sz w:val="24"/>
          <w:szCs w:val="24"/>
        </w:rPr>
        <w:t>Actividades relacionadas con la totalidad del quehacer archivístico, que comprende desde la elaboración del documento hasta su eliminación o conservación permanente.</w:t>
      </w:r>
      <w:bookmarkEnd w:id="31"/>
    </w:p>
    <w:p w:rsidR="00616034" w:rsidRPr="00BB0243" w:rsidRDefault="00616034" w:rsidP="00BB0243">
      <w:pPr>
        <w:spacing w:line="276" w:lineRule="auto"/>
        <w:jc w:val="both"/>
        <w:rPr>
          <w:rFonts w:ascii="Arial" w:hAnsi="Arial" w:cs="Arial"/>
        </w:rPr>
      </w:pPr>
    </w:p>
    <w:p w:rsidR="00616034" w:rsidRPr="00BB0243" w:rsidRDefault="007C6CBD" w:rsidP="00BB0243">
      <w:pPr>
        <w:pStyle w:val="Ttulo1"/>
        <w:spacing w:line="276" w:lineRule="auto"/>
        <w:jc w:val="both"/>
        <w:rPr>
          <w:rFonts w:cs="Arial"/>
          <w:sz w:val="24"/>
          <w:szCs w:val="24"/>
        </w:rPr>
      </w:pPr>
      <w:bookmarkStart w:id="32" w:name="_Toc161201175"/>
      <w:r>
        <w:rPr>
          <w:rFonts w:cs="Arial"/>
          <w:noProof/>
          <w:sz w:val="24"/>
          <w:szCs w:val="24"/>
          <w:lang w:val="es-CO" w:eastAsia="es-CO"/>
        </w:rPr>
        <mc:AlternateContent>
          <mc:Choice Requires="wps">
            <w:drawing>
              <wp:anchor distT="0" distB="0" distL="114300" distR="114300" simplePos="0" relativeHeight="251651072" behindDoc="0" locked="0" layoutInCell="1" allowOverlap="1">
                <wp:simplePos x="0" y="0"/>
                <wp:positionH relativeFrom="column">
                  <wp:posOffset>115570</wp:posOffset>
                </wp:positionH>
                <wp:positionV relativeFrom="paragraph">
                  <wp:posOffset>-47625</wp:posOffset>
                </wp:positionV>
                <wp:extent cx="342265" cy="342900"/>
                <wp:effectExtent l="5080" t="8255" r="5080" b="1079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solidFill>
                          <a:srgbClr val="FFFFFF"/>
                        </a:solidFill>
                        <a:ln w="9525">
                          <a:solidFill>
                            <a:srgbClr val="000000"/>
                          </a:solidFill>
                          <a:miter lim="800000"/>
                          <a:headEnd/>
                          <a:tailEnd/>
                        </a:ln>
                      </wps:spPr>
                      <wps:txbx>
                        <w:txbxContent>
                          <w:p w:rsidR="00E23806" w:rsidRPr="00E967FA" w:rsidRDefault="00E23806" w:rsidP="00616034">
                            <w:pPr>
                              <w:jc w:val="center"/>
                              <w:rPr>
                                <w:b/>
                              </w:rPr>
                            </w:pPr>
                            <w:r>
                              <w:rPr>
                                <w:b/>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9.1pt;margin-top:-3.75pt;width:26.9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kMLAIAAFc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">
                <v:textbox>
                  <w:txbxContent>
                    <w:p w:rsidR="00E23806" w:rsidRPr="00E967FA" w:rsidRDefault="00E23806" w:rsidP="00616034">
                      <w:pPr>
                        <w:jc w:val="center"/>
                        <w:rPr>
                          <w:b/>
                        </w:rPr>
                      </w:pPr>
                      <w:r>
                        <w:rPr>
                          <w:b/>
                        </w:rPr>
                        <w:t>G</w:t>
                      </w:r>
                    </w:p>
                  </w:txbxContent>
                </v:textbox>
              </v:shape>
            </w:pict>
          </mc:Fallback>
        </mc:AlternateContent>
      </w:r>
      <w:bookmarkEnd w:id="32"/>
    </w:p>
    <w:p w:rsidR="00616034" w:rsidRPr="00BB0243" w:rsidRDefault="00616034"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GESTIÓN DOCUMENTAL</w:t>
      </w:r>
      <w:r w:rsidRPr="00BB0243">
        <w:rPr>
          <w:rFonts w:ascii="Arial" w:hAnsi="Arial" w:cs="Arial"/>
        </w:rPr>
        <w:t>: Conjunto de actividades administrativas y técnicas tendientes a la planificación, manejo y organización de la documentación producida o recibida por las entidades desde su origen hasta su destino final, con el objeto de facilitar su utilización y conservación.</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GUÍA: </w:t>
      </w:r>
      <w:r w:rsidRPr="00BB0243">
        <w:rPr>
          <w:rFonts w:ascii="Arial" w:hAnsi="Arial" w:cs="Arial"/>
        </w:rPr>
        <w:t>Instrumento que describe genéricamente fondos documentales de uno o varios archivos, indicando las características fundamentales de los mismos organismos que los originan, secciones y series que los forman, fechas extremas y volumen de la documentación.</w:t>
      </w:r>
    </w:p>
    <w:p w:rsidR="00616034" w:rsidRPr="00BB0243" w:rsidRDefault="007C6CBD" w:rsidP="00BB0243">
      <w:pPr>
        <w:spacing w:line="276" w:lineRule="auto"/>
        <w:jc w:val="both"/>
        <w:rPr>
          <w:rFonts w:ascii="Arial" w:hAnsi="Arial" w:cs="Arial"/>
        </w:rPr>
      </w:pPr>
      <w:r>
        <w:rPr>
          <w:rFonts w:ascii="Arial" w:hAnsi="Arial" w:cs="Arial"/>
          <w:noProof/>
          <w:lang w:val="es-CO" w:eastAsia="es-CO"/>
        </w:rPr>
        <mc:AlternateContent>
          <mc:Choice Requires="wps">
            <w:drawing>
              <wp:anchor distT="0" distB="0" distL="114300" distR="114300" simplePos="0" relativeHeight="251652096" behindDoc="0" locked="0" layoutInCell="1" allowOverlap="1">
                <wp:simplePos x="0" y="0"/>
                <wp:positionH relativeFrom="column">
                  <wp:posOffset>115570</wp:posOffset>
                </wp:positionH>
                <wp:positionV relativeFrom="paragraph">
                  <wp:posOffset>107950</wp:posOffset>
                </wp:positionV>
                <wp:extent cx="342265" cy="342900"/>
                <wp:effectExtent l="5080" t="9525" r="5080" b="952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solidFill>
                          <a:srgbClr val="FFFFFF"/>
                        </a:solidFill>
                        <a:ln w="9525">
                          <a:solidFill>
                            <a:srgbClr val="000000"/>
                          </a:solidFill>
                          <a:miter lim="800000"/>
                          <a:headEnd/>
                          <a:tailEnd/>
                        </a:ln>
                      </wps:spPr>
                      <wps:txbx>
                        <w:txbxContent>
                          <w:p w:rsidR="00E23806" w:rsidRPr="00E967FA" w:rsidRDefault="00E23806" w:rsidP="00616034">
                            <w:pPr>
                              <w:jc w:val="center"/>
                              <w:rPr>
                                <w:b/>
                              </w:rPr>
                            </w:pPr>
                            <w:r>
                              <w:rPr>
                                <w:b/>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9.1pt;margin-top:8.5pt;width:26.9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09LAIAAFc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">
                <v:textbox>
                  <w:txbxContent>
                    <w:p w:rsidR="00E23806" w:rsidRPr="00E967FA" w:rsidRDefault="00E23806" w:rsidP="00616034">
                      <w:pPr>
                        <w:jc w:val="center"/>
                        <w:rPr>
                          <w:b/>
                        </w:rPr>
                      </w:pPr>
                      <w:r>
                        <w:rPr>
                          <w:b/>
                        </w:rPr>
                        <w:t>H</w:t>
                      </w:r>
                    </w:p>
                  </w:txbxContent>
                </v:textbox>
              </v:shape>
            </w:pict>
          </mc:Fallback>
        </mc:AlternateContent>
      </w:r>
    </w:p>
    <w:p w:rsidR="00616034" w:rsidRPr="00BB0243" w:rsidRDefault="00616034" w:rsidP="00BB0243">
      <w:pPr>
        <w:pStyle w:val="Ttulo3"/>
        <w:spacing w:line="276" w:lineRule="auto"/>
        <w:jc w:val="both"/>
        <w:rPr>
          <w:rFonts w:cs="Arial"/>
          <w:sz w:val="24"/>
          <w:szCs w:val="24"/>
        </w:rPr>
      </w:pPr>
    </w:p>
    <w:p w:rsidR="00616034" w:rsidRDefault="00616034" w:rsidP="00BB0243">
      <w:pPr>
        <w:pStyle w:val="Ttulo3"/>
        <w:spacing w:line="276" w:lineRule="auto"/>
        <w:jc w:val="both"/>
        <w:rPr>
          <w:rFonts w:cs="Arial"/>
          <w:b w:val="0"/>
          <w:sz w:val="24"/>
          <w:szCs w:val="24"/>
        </w:rPr>
      </w:pPr>
      <w:bookmarkStart w:id="33" w:name="_Toc161201176"/>
      <w:r w:rsidRPr="00BB0243">
        <w:rPr>
          <w:rFonts w:cs="Arial"/>
          <w:sz w:val="24"/>
          <w:szCs w:val="24"/>
        </w:rPr>
        <w:t xml:space="preserve">HARDWARE: </w:t>
      </w:r>
      <w:r w:rsidRPr="00BB0243">
        <w:rPr>
          <w:rFonts w:cs="Arial"/>
          <w:b w:val="0"/>
          <w:sz w:val="24"/>
          <w:szCs w:val="24"/>
        </w:rPr>
        <w:t>Elementos físicos constitutivos de un computador y sus periféricos.</w:t>
      </w:r>
      <w:bookmarkEnd w:id="33"/>
    </w:p>
    <w:p w:rsidR="00B21D9F" w:rsidRPr="00B21D9F" w:rsidRDefault="00B21D9F" w:rsidP="00B21D9F"/>
    <w:p w:rsidR="00616034" w:rsidRPr="00BB0243" w:rsidRDefault="00616034" w:rsidP="00BB0243">
      <w:pPr>
        <w:spacing w:line="276" w:lineRule="auto"/>
        <w:rPr>
          <w:rFonts w:ascii="Arial" w:hAnsi="Arial" w:cs="Arial"/>
        </w:rPr>
      </w:pPr>
    </w:p>
    <w:p w:rsidR="00616034" w:rsidRPr="00BB0243" w:rsidRDefault="007C6CBD" w:rsidP="00BB0243">
      <w:pPr>
        <w:spacing w:line="276" w:lineRule="auto"/>
        <w:rPr>
          <w:rFonts w:ascii="Arial" w:hAnsi="Arial" w:cs="Arial"/>
        </w:rPr>
      </w:pPr>
      <w:r>
        <w:rPr>
          <w:rFonts w:ascii="Arial" w:hAnsi="Arial" w:cs="Arial"/>
          <w:b/>
          <w:noProof/>
          <w:lang w:val="es-CO" w:eastAsia="es-CO"/>
        </w:rPr>
        <mc:AlternateContent>
          <mc:Choice Requires="wps">
            <w:drawing>
              <wp:anchor distT="0" distB="0" distL="114300" distR="114300" simplePos="0" relativeHeight="251653120" behindDoc="0" locked="0" layoutInCell="1" allowOverlap="1">
                <wp:simplePos x="0" y="0"/>
                <wp:positionH relativeFrom="column">
                  <wp:posOffset>96520</wp:posOffset>
                </wp:positionH>
                <wp:positionV relativeFrom="paragraph">
                  <wp:posOffset>-2540</wp:posOffset>
                </wp:positionV>
                <wp:extent cx="342265" cy="342900"/>
                <wp:effectExtent l="5080" t="11430" r="5080" b="762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solidFill>
                          <a:srgbClr val="FFFFFF"/>
                        </a:solidFill>
                        <a:ln w="9525">
                          <a:solidFill>
                            <a:srgbClr val="000000"/>
                          </a:solidFill>
                          <a:miter lim="800000"/>
                          <a:headEnd/>
                          <a:tailEnd/>
                        </a:ln>
                      </wps:spPr>
                      <wps:txbx>
                        <w:txbxContent>
                          <w:p w:rsidR="00E23806" w:rsidRPr="00E967FA" w:rsidRDefault="00E23806" w:rsidP="00616034">
                            <w:pPr>
                              <w:jc w:val="center"/>
                              <w:rPr>
                                <w:b/>
                              </w:rPr>
                            </w:pPr>
                            <w:r>
                              <w:rPr>
                                <w:b/>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7.6pt;margin-top:-.2pt;width:26.9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tBKwIAAFc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">
                <v:textbox>
                  <w:txbxContent>
                    <w:p w:rsidR="00E23806" w:rsidRPr="00E967FA" w:rsidRDefault="00E23806" w:rsidP="00616034">
                      <w:pPr>
                        <w:jc w:val="center"/>
                        <w:rPr>
                          <w:b/>
                        </w:rPr>
                      </w:pPr>
                      <w:r>
                        <w:rPr>
                          <w:b/>
                        </w:rPr>
                        <w:t>I</w:t>
                      </w:r>
                    </w:p>
                  </w:txbxContent>
                </v:textbox>
              </v:shape>
            </w:pict>
          </mc:Fallback>
        </mc:AlternateContent>
      </w:r>
    </w:p>
    <w:p w:rsidR="00616034" w:rsidRPr="00BB0243" w:rsidRDefault="00616034" w:rsidP="00BB0243">
      <w:pPr>
        <w:spacing w:line="276" w:lineRule="auto"/>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IDENTIFICACIÓN DOCUMENTAL:</w:t>
      </w:r>
      <w:r w:rsidRPr="00BB0243">
        <w:rPr>
          <w:rFonts w:ascii="Arial" w:hAnsi="Arial" w:cs="Arial"/>
        </w:rPr>
        <w:t xml:space="preserve"> Primera etapa de la labor archivística que consiste en indagar, analizar y sistematizar las categorías administrativas y archivísticas en que se sustenta la estructura de un fondo.</w:t>
      </w:r>
    </w:p>
    <w:p w:rsidR="00EF3771" w:rsidRPr="00BB0243" w:rsidRDefault="00EF377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ÍNDICE: </w:t>
      </w:r>
      <w:r w:rsidRPr="00BB0243">
        <w:rPr>
          <w:rFonts w:ascii="Arial" w:hAnsi="Arial" w:cs="Arial"/>
        </w:rPr>
        <w:t>Lista alfabética o numérica de términos de términos onomásticos, toponímicos, cronológicos y temáticos, contenidos tanto en los propios documentos como instrumentos de descripción.</w:t>
      </w:r>
    </w:p>
    <w:p w:rsidR="00A33CB7" w:rsidRPr="00BB0243" w:rsidRDefault="00A33CB7"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INFORME: </w:t>
      </w:r>
      <w:r w:rsidRPr="00BB0243">
        <w:rPr>
          <w:rFonts w:ascii="Arial" w:hAnsi="Arial" w:cs="Arial"/>
        </w:rPr>
        <w:t>Noticia que se da de una actividad o suceso acerca de un asunto.</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INSTRUMENTO DE CONSULTA:</w:t>
      </w:r>
      <w:r w:rsidRPr="00BB0243">
        <w:rPr>
          <w:rFonts w:ascii="Arial" w:hAnsi="Arial" w:cs="Arial"/>
        </w:rPr>
        <w:t xml:space="preserve"> Documento sobre cualquier soporte, publicado  o no,  que relaciona o describe un conjunto de unidades documentales con el fin  de establecer un control físico, administrativo o intelectual de los mismos, que permita su adecuada localización y recuperación. Dependiendo de la fase de tratamiento archivístico de los documentos del que deriven los instrumentos se pueden distinguir, instrumentos de control (fases de identificación y valoración e instrumentos de referencia (fases de descripción y difusión)</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INSTITUCIÓN</w:t>
      </w:r>
      <w:r w:rsidRPr="00BB0243">
        <w:rPr>
          <w:rFonts w:ascii="Arial" w:hAnsi="Arial" w:cs="Arial"/>
        </w:rPr>
        <w:t>: Cada una de las organizaciones fundamentales de un Estado, nación o sociedad</w:t>
      </w:r>
    </w:p>
    <w:p w:rsidR="00616034" w:rsidRPr="00BB0243" w:rsidRDefault="007C6CBD" w:rsidP="00BB0243">
      <w:pPr>
        <w:pStyle w:val="Ttulo4"/>
        <w:spacing w:line="276" w:lineRule="auto"/>
        <w:rPr>
          <w:rFonts w:ascii="Arial" w:hAnsi="Arial" w:cs="Arial"/>
          <w:b w:val="0"/>
          <w:sz w:val="24"/>
          <w:szCs w:val="24"/>
        </w:rPr>
      </w:pPr>
      <w:r>
        <w:rPr>
          <w:rFonts w:ascii="Arial" w:hAnsi="Arial" w:cs="Arial"/>
          <w:b w:val="0"/>
          <w:noProof/>
          <w:sz w:val="24"/>
          <w:szCs w:val="24"/>
          <w:lang w:val="es-CO" w:eastAsia="es-CO"/>
        </w:rPr>
        <mc:AlternateContent>
          <mc:Choice Requires="wps">
            <w:drawing>
              <wp:anchor distT="0" distB="0" distL="114300" distR="114300" simplePos="0" relativeHeight="251654144" behindDoc="0" locked="0" layoutInCell="1" allowOverlap="1">
                <wp:simplePos x="0" y="0"/>
                <wp:positionH relativeFrom="column">
                  <wp:posOffset>1270</wp:posOffset>
                </wp:positionH>
                <wp:positionV relativeFrom="paragraph">
                  <wp:posOffset>1062990</wp:posOffset>
                </wp:positionV>
                <wp:extent cx="342265" cy="342900"/>
                <wp:effectExtent l="5080" t="6985" r="5080" b="1206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solidFill>
                          <a:srgbClr val="FFFFFF"/>
                        </a:solidFill>
                        <a:ln w="9525">
                          <a:solidFill>
                            <a:srgbClr val="000000"/>
                          </a:solidFill>
                          <a:miter lim="800000"/>
                          <a:headEnd/>
                          <a:tailEnd/>
                        </a:ln>
                      </wps:spPr>
                      <wps:txbx>
                        <w:txbxContent>
                          <w:p w:rsidR="00E23806" w:rsidRPr="00E967FA" w:rsidRDefault="00E23806" w:rsidP="00616034">
                            <w:pPr>
                              <w:jc w:val="center"/>
                              <w:rPr>
                                <w:b/>
                              </w:rPr>
                            </w:pPr>
                            <w:r>
                              <w:rPr>
                                <w:b/>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pt;margin-top:83.7pt;width:26.9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">
                <v:textbox>
                  <w:txbxContent>
                    <w:p w:rsidR="00E23806" w:rsidRPr="00E967FA" w:rsidRDefault="00E23806" w:rsidP="00616034">
                      <w:pPr>
                        <w:jc w:val="center"/>
                        <w:rPr>
                          <w:b/>
                        </w:rPr>
                      </w:pPr>
                      <w:r>
                        <w:rPr>
                          <w:b/>
                        </w:rPr>
                        <w:t>L</w:t>
                      </w:r>
                    </w:p>
                  </w:txbxContent>
                </v:textbox>
              </v:shape>
            </w:pict>
          </mc:Fallback>
        </mc:AlternateContent>
      </w:r>
      <w:r w:rsidR="00616034" w:rsidRPr="00BB0243">
        <w:rPr>
          <w:rFonts w:ascii="Arial" w:hAnsi="Arial" w:cs="Arial"/>
          <w:sz w:val="24"/>
          <w:szCs w:val="24"/>
        </w:rPr>
        <w:t xml:space="preserve">INVENTARIO: </w:t>
      </w:r>
      <w:r w:rsidR="00616034" w:rsidRPr="00BB0243">
        <w:rPr>
          <w:rFonts w:ascii="Arial" w:hAnsi="Arial" w:cs="Arial"/>
          <w:b w:val="0"/>
          <w:sz w:val="24"/>
          <w:szCs w:val="24"/>
        </w:rPr>
        <w:t>Instrumento que describe la relación sistemática y detallada de las unidades de un fondo, siguiendo la organización de las series documentales. Puede ser esquemático, general, analítico y preliminar.</w:t>
      </w:r>
    </w:p>
    <w:p w:rsidR="00616034" w:rsidRPr="00BB0243" w:rsidRDefault="00616034"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LEGAJO: </w:t>
      </w:r>
      <w:r w:rsidRPr="00BB0243">
        <w:rPr>
          <w:rFonts w:ascii="Arial" w:hAnsi="Arial" w:cs="Arial"/>
        </w:rPr>
        <w:t>En los archivos históricos es el conjunto de documentos que forman una unidad documental.</w:t>
      </w:r>
    </w:p>
    <w:p w:rsidR="00AD3DE1" w:rsidRPr="00BB0243" w:rsidRDefault="00AD3DE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LEGISLACIÓN ARCHIVÍSTICA: </w:t>
      </w:r>
      <w:r w:rsidRPr="00BB0243">
        <w:rPr>
          <w:rFonts w:ascii="Arial" w:hAnsi="Arial" w:cs="Arial"/>
        </w:rPr>
        <w:t>Conjunto de normas que oficializan la conservación, el acceso, la protección y la organización de los archivos en un país.</w:t>
      </w:r>
    </w:p>
    <w:p w:rsidR="00AD3DE1" w:rsidRPr="00BB0243" w:rsidRDefault="00AD3DE1" w:rsidP="00BB0243">
      <w:pPr>
        <w:spacing w:line="276" w:lineRule="auto"/>
        <w:jc w:val="both"/>
        <w:rPr>
          <w:rFonts w:ascii="Arial" w:hAnsi="Arial" w:cs="Arial"/>
          <w:b/>
        </w:rPr>
      </w:pPr>
    </w:p>
    <w:p w:rsidR="00EF3771" w:rsidRPr="00BB0243" w:rsidRDefault="00616034" w:rsidP="00BB0243">
      <w:pPr>
        <w:spacing w:line="276" w:lineRule="auto"/>
        <w:jc w:val="both"/>
        <w:rPr>
          <w:rFonts w:ascii="Arial" w:hAnsi="Arial" w:cs="Arial"/>
        </w:rPr>
      </w:pPr>
      <w:r w:rsidRPr="00BB0243">
        <w:rPr>
          <w:rFonts w:ascii="Arial" w:hAnsi="Arial" w:cs="Arial"/>
          <w:b/>
        </w:rPr>
        <w:t xml:space="preserve">LIBROS AUXILIARES: </w:t>
      </w:r>
      <w:r w:rsidRPr="00BB0243">
        <w:rPr>
          <w:rFonts w:ascii="Arial" w:hAnsi="Arial" w:cs="Arial"/>
        </w:rPr>
        <w:t xml:space="preserve">Reunión de muchas hojas de papel cosidas o encuadernadas en un mismo volumen donde se realizan registros financieros.  </w:t>
      </w:r>
    </w:p>
    <w:p w:rsidR="00616034" w:rsidRPr="00BB0243" w:rsidRDefault="00EF3771" w:rsidP="00BB0243">
      <w:pPr>
        <w:tabs>
          <w:tab w:val="left" w:pos="1050"/>
        </w:tabs>
        <w:spacing w:line="276" w:lineRule="auto"/>
        <w:rPr>
          <w:rFonts w:ascii="Arial" w:hAnsi="Arial" w:cs="Arial"/>
        </w:rPr>
      </w:pPr>
      <w:r w:rsidRPr="00BB0243">
        <w:rPr>
          <w:rFonts w:ascii="Arial" w:hAnsi="Arial" w:cs="Arial"/>
        </w:rPr>
        <w:tab/>
      </w:r>
    </w:p>
    <w:p w:rsidR="00AD3DE1" w:rsidRPr="00BB0243" w:rsidRDefault="007C6CBD" w:rsidP="00BB0243">
      <w:pPr>
        <w:pStyle w:val="Ttulo3"/>
        <w:tabs>
          <w:tab w:val="left" w:pos="7095"/>
        </w:tabs>
        <w:spacing w:line="276" w:lineRule="auto"/>
        <w:jc w:val="both"/>
        <w:rPr>
          <w:rFonts w:cs="Arial"/>
          <w:sz w:val="24"/>
          <w:szCs w:val="24"/>
        </w:rPr>
      </w:pPr>
      <w:bookmarkStart w:id="34" w:name="_Toc161201177"/>
      <w:r>
        <w:rPr>
          <w:rFonts w:cs="Arial"/>
          <w:noProof/>
          <w:sz w:val="24"/>
          <w:szCs w:val="24"/>
          <w:lang w:val="es-CO" w:eastAsia="es-CO"/>
        </w:rPr>
        <mc:AlternateContent>
          <mc:Choice Requires="wps">
            <w:drawing>
              <wp:anchor distT="0" distB="0" distL="114300" distR="114300" simplePos="0" relativeHeight="251655168" behindDoc="0" locked="0" layoutInCell="1" allowOverlap="1">
                <wp:simplePos x="0" y="0"/>
                <wp:positionH relativeFrom="column">
                  <wp:posOffset>1270</wp:posOffset>
                </wp:positionH>
                <wp:positionV relativeFrom="paragraph">
                  <wp:posOffset>-1270</wp:posOffset>
                </wp:positionV>
                <wp:extent cx="342265" cy="342900"/>
                <wp:effectExtent l="5080" t="7620" r="5080"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solidFill>
                          <a:srgbClr val="FFFFFF"/>
                        </a:solidFill>
                        <a:ln w="9525">
                          <a:solidFill>
                            <a:srgbClr val="000000"/>
                          </a:solidFill>
                          <a:miter lim="800000"/>
                          <a:headEnd/>
                          <a:tailEnd/>
                        </a:ln>
                      </wps:spPr>
                      <wps:txbx>
                        <w:txbxContent>
                          <w:p w:rsidR="00E23806" w:rsidRPr="00E967FA" w:rsidRDefault="00E23806" w:rsidP="00616034">
                            <w:pPr>
                              <w:jc w:val="center"/>
                              <w:rPr>
                                <w:b/>
                              </w:rPr>
                            </w:pPr>
                            <w:r>
                              <w:rPr>
                                <w:b/>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1pt;margin-top:-.1pt;width:26.9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">
                <v:textbox>
                  <w:txbxContent>
                    <w:p w:rsidR="00E23806" w:rsidRPr="00E967FA" w:rsidRDefault="00E23806" w:rsidP="00616034">
                      <w:pPr>
                        <w:jc w:val="center"/>
                        <w:rPr>
                          <w:b/>
                        </w:rPr>
                      </w:pPr>
                      <w:r>
                        <w:rPr>
                          <w:b/>
                        </w:rPr>
                        <w:t>M</w:t>
                      </w:r>
                    </w:p>
                  </w:txbxContent>
                </v:textbox>
              </v:shape>
            </w:pict>
          </mc:Fallback>
        </mc:AlternateContent>
      </w:r>
      <w:bookmarkEnd w:id="34"/>
      <w:r w:rsidR="00EF3771" w:rsidRPr="00BB0243">
        <w:rPr>
          <w:rFonts w:cs="Arial"/>
          <w:sz w:val="24"/>
          <w:szCs w:val="24"/>
        </w:rPr>
        <w:tab/>
      </w:r>
    </w:p>
    <w:p w:rsidR="00EF3771" w:rsidRPr="00BB0243" w:rsidRDefault="00EF3771" w:rsidP="00BB0243">
      <w:pPr>
        <w:pStyle w:val="Ttulo3"/>
        <w:spacing w:line="276" w:lineRule="auto"/>
        <w:jc w:val="both"/>
        <w:rPr>
          <w:rFonts w:cs="Arial"/>
          <w:sz w:val="24"/>
          <w:szCs w:val="24"/>
        </w:rPr>
      </w:pPr>
    </w:p>
    <w:p w:rsidR="00616034" w:rsidRPr="00BB0243" w:rsidRDefault="00616034" w:rsidP="00BB0243">
      <w:pPr>
        <w:pStyle w:val="Ttulo3"/>
        <w:spacing w:line="276" w:lineRule="auto"/>
        <w:jc w:val="both"/>
        <w:rPr>
          <w:rFonts w:cs="Arial"/>
          <w:b w:val="0"/>
          <w:sz w:val="24"/>
          <w:szCs w:val="24"/>
        </w:rPr>
      </w:pPr>
      <w:bookmarkStart w:id="35" w:name="_Toc161201178"/>
      <w:r w:rsidRPr="00BB0243">
        <w:rPr>
          <w:rFonts w:cs="Arial"/>
          <w:sz w:val="24"/>
          <w:szCs w:val="24"/>
        </w:rPr>
        <w:t xml:space="preserve">MANUAL: </w:t>
      </w:r>
      <w:r w:rsidRPr="00BB0243">
        <w:rPr>
          <w:rFonts w:cs="Arial"/>
          <w:b w:val="0"/>
          <w:sz w:val="24"/>
          <w:szCs w:val="24"/>
        </w:rPr>
        <w:t>Instructivo para la ejecución y entendimiento de una tarea.</w:t>
      </w:r>
      <w:bookmarkEnd w:id="35"/>
      <w:r w:rsidRPr="00BB0243">
        <w:rPr>
          <w:rFonts w:cs="Arial"/>
          <w:b w:val="0"/>
          <w:sz w:val="24"/>
          <w:szCs w:val="24"/>
        </w:rPr>
        <w:t xml:space="preserve">  </w:t>
      </w:r>
    </w:p>
    <w:p w:rsidR="00616034" w:rsidRPr="00BB0243" w:rsidRDefault="00616034" w:rsidP="00BB0243">
      <w:pPr>
        <w:pStyle w:val="Ttulo3"/>
        <w:spacing w:line="276" w:lineRule="auto"/>
        <w:jc w:val="both"/>
        <w:rPr>
          <w:rFonts w:cs="Arial"/>
          <w:b w:val="0"/>
          <w:sz w:val="24"/>
          <w:szCs w:val="24"/>
        </w:rPr>
      </w:pPr>
      <w:bookmarkStart w:id="36" w:name="_Toc161201179"/>
      <w:r w:rsidRPr="00BB0243">
        <w:rPr>
          <w:rFonts w:cs="Arial"/>
          <w:sz w:val="24"/>
          <w:szCs w:val="24"/>
        </w:rPr>
        <w:t xml:space="preserve">MANUAL DE PROCEDIMIENTOS: </w:t>
      </w:r>
      <w:r w:rsidRPr="00BB0243">
        <w:rPr>
          <w:rFonts w:cs="Arial"/>
          <w:b w:val="0"/>
          <w:sz w:val="24"/>
          <w:szCs w:val="24"/>
        </w:rPr>
        <w:t>Documento técnico que presenta la descripción y diagramación detallada a fin de garantizar normalización en la ejecución de los procedimientos, asegurar que todo el personal los ejecute siempre de la misma forma y servir como fuente de capacitación, tanto para los usuarios como para los responsables de ejecutarlos.</w:t>
      </w:r>
      <w:bookmarkEnd w:id="36"/>
      <w:r w:rsidRPr="00BB0243">
        <w:rPr>
          <w:rFonts w:cs="Arial"/>
          <w:b w:val="0"/>
          <w:sz w:val="24"/>
          <w:szCs w:val="24"/>
        </w:rPr>
        <w:t xml:space="preserve"> </w:t>
      </w:r>
    </w:p>
    <w:p w:rsidR="00616034" w:rsidRPr="00BB0243" w:rsidRDefault="00616034" w:rsidP="00BB0243">
      <w:pPr>
        <w:pStyle w:val="Ttulo3"/>
        <w:spacing w:line="276" w:lineRule="auto"/>
        <w:jc w:val="both"/>
        <w:rPr>
          <w:rFonts w:cs="Arial"/>
          <w:b w:val="0"/>
          <w:sz w:val="24"/>
          <w:szCs w:val="24"/>
        </w:rPr>
      </w:pPr>
      <w:bookmarkStart w:id="37" w:name="_Toc161201180"/>
      <w:r w:rsidRPr="00BB0243">
        <w:rPr>
          <w:rFonts w:cs="Arial"/>
          <w:sz w:val="24"/>
          <w:szCs w:val="24"/>
        </w:rPr>
        <w:t>MANUSCRITO:</w:t>
      </w:r>
      <w:r w:rsidRPr="00BB0243">
        <w:rPr>
          <w:rFonts w:cs="Arial"/>
          <w:b w:val="0"/>
          <w:sz w:val="24"/>
          <w:szCs w:val="24"/>
        </w:rPr>
        <w:t xml:space="preserve"> Documento escrito a mano</w:t>
      </w:r>
      <w:bookmarkEnd w:id="37"/>
    </w:p>
    <w:p w:rsidR="00EF3771" w:rsidRPr="00BB0243" w:rsidRDefault="00EF377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MICROFILMACIÓN:</w:t>
      </w:r>
      <w:r w:rsidRPr="00BB0243">
        <w:rPr>
          <w:rFonts w:ascii="Arial" w:hAnsi="Arial" w:cs="Arial"/>
        </w:rPr>
        <w:t xml:space="preserve"> Técnica que permite fotografiar documentos y obtener pequeñas imágenes en una película.</w:t>
      </w:r>
    </w:p>
    <w:p w:rsidR="00EF3771" w:rsidRPr="00BB0243" w:rsidRDefault="00EF3771" w:rsidP="00BB0243">
      <w:pPr>
        <w:pStyle w:val="Textoindependiente"/>
        <w:spacing w:line="276" w:lineRule="auto"/>
        <w:rPr>
          <w:rFonts w:cs="Arial"/>
          <w:b/>
          <w:bCs/>
          <w:szCs w:val="24"/>
        </w:rPr>
      </w:pPr>
    </w:p>
    <w:p w:rsidR="00616034" w:rsidRPr="00BB0243" w:rsidRDefault="00616034" w:rsidP="00BB0243">
      <w:pPr>
        <w:pStyle w:val="Textoindependiente"/>
        <w:spacing w:line="276" w:lineRule="auto"/>
        <w:rPr>
          <w:rFonts w:cs="Arial"/>
          <w:b/>
          <w:szCs w:val="24"/>
        </w:rPr>
      </w:pPr>
      <w:r w:rsidRPr="00BB0243">
        <w:rPr>
          <w:rFonts w:cs="Arial"/>
          <w:b/>
          <w:bCs/>
          <w:szCs w:val="24"/>
        </w:rPr>
        <w:t>MICROFILME:</w:t>
      </w:r>
      <w:r w:rsidRPr="00BB0243">
        <w:rPr>
          <w:rFonts w:cs="Arial"/>
          <w:b/>
          <w:szCs w:val="24"/>
        </w:rPr>
        <w:t xml:space="preserve"> </w:t>
      </w:r>
      <w:r w:rsidRPr="00BB0243">
        <w:rPr>
          <w:rFonts w:cs="Arial"/>
          <w:bCs/>
          <w:szCs w:val="24"/>
        </w:rPr>
        <w:t xml:space="preserve">Soporte micrográfico generalmente de 16, 35 y </w:t>
      </w:r>
      <w:smartTag w:uri="urn:schemas-microsoft-com:office:smarttags" w:element="metricconverter">
        <w:smartTagPr>
          <w:attr w:name="ProductID" w:val="205 mil￭metros"/>
        </w:smartTagPr>
        <w:r w:rsidRPr="00BB0243">
          <w:rPr>
            <w:rFonts w:cs="Arial"/>
            <w:bCs/>
            <w:szCs w:val="24"/>
          </w:rPr>
          <w:t>205 milímetros</w:t>
        </w:r>
      </w:smartTag>
      <w:r w:rsidRPr="00BB0243">
        <w:rPr>
          <w:rFonts w:cs="Arial"/>
          <w:bCs/>
          <w:szCs w:val="24"/>
        </w:rPr>
        <w:t xml:space="preserve"> de ancho utilizada para la reproducción de documentos.</w:t>
      </w:r>
    </w:p>
    <w:p w:rsidR="00EF3771" w:rsidRPr="00BB0243" w:rsidRDefault="00EF3771" w:rsidP="00BB0243">
      <w:pPr>
        <w:pStyle w:val="Textoindependiente"/>
        <w:spacing w:line="276" w:lineRule="auto"/>
        <w:rPr>
          <w:rFonts w:cs="Arial"/>
          <w:szCs w:val="24"/>
        </w:rPr>
      </w:pPr>
    </w:p>
    <w:p w:rsidR="00616034" w:rsidRPr="00BB0243" w:rsidRDefault="00616034" w:rsidP="00BB0243">
      <w:pPr>
        <w:pStyle w:val="Textoindependiente"/>
        <w:spacing w:line="276" w:lineRule="auto"/>
        <w:rPr>
          <w:rFonts w:cs="Arial"/>
          <w:bCs/>
          <w:szCs w:val="24"/>
        </w:rPr>
      </w:pPr>
      <w:r w:rsidRPr="00BB0243">
        <w:rPr>
          <w:rFonts w:cs="Arial"/>
          <w:b/>
          <w:bCs/>
          <w:szCs w:val="24"/>
        </w:rPr>
        <w:t>MOVIMIENTO CONTABLE:</w:t>
      </w:r>
      <w:r w:rsidRPr="00BB0243">
        <w:rPr>
          <w:rFonts w:cs="Arial"/>
          <w:szCs w:val="24"/>
        </w:rPr>
        <w:t xml:space="preserve"> </w:t>
      </w:r>
      <w:r w:rsidRPr="00BB0243">
        <w:rPr>
          <w:rFonts w:cs="Arial"/>
          <w:bCs/>
          <w:szCs w:val="24"/>
        </w:rPr>
        <w:t xml:space="preserve">Cambio de posición de un estado o cuenta con el transcurso del tiempo. </w:t>
      </w:r>
    </w:p>
    <w:p w:rsidR="00EF3771" w:rsidRPr="00BB0243" w:rsidRDefault="00EF3771" w:rsidP="00BB0243">
      <w:pPr>
        <w:pStyle w:val="Textoindependiente"/>
        <w:spacing w:line="276" w:lineRule="auto"/>
        <w:rPr>
          <w:rFonts w:cs="Arial"/>
          <w:szCs w:val="24"/>
        </w:rPr>
      </w:pPr>
    </w:p>
    <w:p w:rsidR="00616034" w:rsidRPr="00BB0243" w:rsidRDefault="00616034" w:rsidP="00BB0243">
      <w:pPr>
        <w:pStyle w:val="Textoindependiente"/>
        <w:spacing w:line="276" w:lineRule="auto"/>
        <w:rPr>
          <w:rFonts w:cs="Arial"/>
          <w:b/>
          <w:szCs w:val="24"/>
        </w:rPr>
      </w:pPr>
      <w:r w:rsidRPr="00BB0243">
        <w:rPr>
          <w:rFonts w:cs="Arial"/>
          <w:b/>
          <w:bCs/>
          <w:szCs w:val="24"/>
        </w:rPr>
        <w:t>MUESTREO:</w:t>
      </w:r>
      <w:r w:rsidRPr="00BB0243">
        <w:rPr>
          <w:rFonts w:cs="Arial"/>
          <w:b/>
          <w:szCs w:val="24"/>
        </w:rPr>
        <w:t xml:space="preserve"> </w:t>
      </w:r>
      <w:r w:rsidRPr="00BB0243">
        <w:rPr>
          <w:rFonts w:cs="Arial"/>
          <w:bCs/>
          <w:szCs w:val="24"/>
        </w:rPr>
        <w:t>Técnica de selección documental, mediante la cual se extrae para su conservación permanente cierto porcentaje de documentos, más o menos representativa de un conjunto de documentos que no amerita ser conservado en su totalidad, puede ser aleatorio o sistemático</w:t>
      </w:r>
    </w:p>
    <w:p w:rsidR="00616034" w:rsidRPr="00BB0243" w:rsidRDefault="007C6CBD" w:rsidP="00BB0243">
      <w:pPr>
        <w:spacing w:line="276" w:lineRule="auto"/>
        <w:jc w:val="both"/>
        <w:rPr>
          <w:rFonts w:ascii="Arial" w:hAnsi="Arial" w:cs="Arial"/>
          <w:b/>
        </w:rPr>
      </w:pPr>
      <w:r>
        <w:rPr>
          <w:rFonts w:ascii="Arial" w:hAnsi="Arial" w:cs="Arial"/>
          <w:noProof/>
          <w:lang w:val="es-CO" w:eastAsia="es-CO"/>
        </w:rPr>
        <mc:AlternateContent>
          <mc:Choice Requires="wps">
            <w:drawing>
              <wp:anchor distT="0" distB="0" distL="114300" distR="114300" simplePos="0" relativeHeight="251656192" behindDoc="0" locked="0" layoutInCell="1" allowOverlap="1">
                <wp:simplePos x="0" y="0"/>
                <wp:positionH relativeFrom="column">
                  <wp:posOffset>-49530</wp:posOffset>
                </wp:positionH>
                <wp:positionV relativeFrom="paragraph">
                  <wp:posOffset>210820</wp:posOffset>
                </wp:positionV>
                <wp:extent cx="354965" cy="342900"/>
                <wp:effectExtent l="11430" t="6985" r="5080" b="1206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342900"/>
                        </a:xfrm>
                        <a:prstGeom prst="rect">
                          <a:avLst/>
                        </a:prstGeom>
                        <a:solidFill>
                          <a:srgbClr val="FFFFFF"/>
                        </a:solidFill>
                        <a:ln w="9525">
                          <a:solidFill>
                            <a:srgbClr val="000000"/>
                          </a:solidFill>
                          <a:miter lim="800000"/>
                          <a:headEnd/>
                          <a:tailEnd/>
                        </a:ln>
                      </wps:spPr>
                      <wps:txbx>
                        <w:txbxContent>
                          <w:p w:rsidR="00E23806" w:rsidRPr="00E967FA" w:rsidRDefault="00E23806" w:rsidP="00616034">
                            <w:pPr>
                              <w:jc w:val="center"/>
                              <w:rPr>
                                <w:b/>
                              </w:rPr>
                            </w:pPr>
                            <w:r>
                              <w:rPr>
                                <w:b/>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3.9pt;margin-top:16.6pt;width:27.9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">
                <v:textbox>
                  <w:txbxContent>
                    <w:p w:rsidR="00E23806" w:rsidRPr="00E967FA" w:rsidRDefault="00E23806" w:rsidP="00616034">
                      <w:pPr>
                        <w:jc w:val="center"/>
                        <w:rPr>
                          <w:b/>
                        </w:rPr>
                      </w:pPr>
                      <w:r>
                        <w:rPr>
                          <w:b/>
                        </w:rPr>
                        <w:t>N</w:t>
                      </w:r>
                    </w:p>
                  </w:txbxContent>
                </v:textbox>
              </v:shape>
            </w:pict>
          </mc:Fallback>
        </mc:AlternateContent>
      </w:r>
    </w:p>
    <w:p w:rsidR="00616034" w:rsidRPr="00BB0243" w:rsidRDefault="00616034" w:rsidP="00BB0243">
      <w:pPr>
        <w:spacing w:line="276" w:lineRule="auto"/>
        <w:jc w:val="both"/>
        <w:rPr>
          <w:rFonts w:ascii="Arial" w:hAnsi="Arial" w:cs="Arial"/>
          <w:b/>
        </w:rPr>
      </w:pPr>
    </w:p>
    <w:p w:rsidR="00EF3771" w:rsidRPr="00BB0243" w:rsidRDefault="00EF377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b/>
        </w:rPr>
      </w:pPr>
      <w:r w:rsidRPr="00BB0243">
        <w:rPr>
          <w:rFonts w:ascii="Arial" w:hAnsi="Arial" w:cs="Arial"/>
          <w:b/>
        </w:rPr>
        <w:t>NOMINA</w:t>
      </w:r>
      <w:r w:rsidRPr="00BB0243">
        <w:rPr>
          <w:rFonts w:ascii="Arial" w:hAnsi="Arial" w:cs="Arial"/>
        </w:rPr>
        <w:t xml:space="preserve">: Lista de nombres en donde una oficina publica o privada les hace percibir Haberes. </w:t>
      </w:r>
    </w:p>
    <w:p w:rsidR="00616034" w:rsidRPr="00BB0243" w:rsidRDefault="00616034" w:rsidP="00BB0243">
      <w:pPr>
        <w:pStyle w:val="Ttulo3"/>
        <w:spacing w:line="276" w:lineRule="auto"/>
        <w:jc w:val="both"/>
        <w:rPr>
          <w:rFonts w:cs="Arial"/>
          <w:b w:val="0"/>
          <w:sz w:val="24"/>
          <w:szCs w:val="24"/>
        </w:rPr>
      </w:pPr>
      <w:bookmarkStart w:id="38" w:name="_Toc161201181"/>
      <w:r w:rsidRPr="00BB0243">
        <w:rPr>
          <w:rFonts w:cs="Arial"/>
          <w:sz w:val="24"/>
          <w:szCs w:val="24"/>
        </w:rPr>
        <w:t xml:space="preserve">NORMA: </w:t>
      </w:r>
      <w:r w:rsidRPr="00BB0243">
        <w:rPr>
          <w:rFonts w:cs="Arial"/>
          <w:b w:val="0"/>
          <w:sz w:val="24"/>
          <w:szCs w:val="24"/>
        </w:rPr>
        <w:t>Regla de conducta imperativa o usual. Disposición legal, Ley como cuerpo orgánica, precepto dispositivo de orden jurídico menor.</w:t>
      </w:r>
      <w:bookmarkEnd w:id="38"/>
    </w:p>
    <w:p w:rsidR="00EF3771" w:rsidRPr="00BB0243" w:rsidRDefault="00EF377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NORMALIZACIÓN: </w:t>
      </w:r>
      <w:r w:rsidRPr="00BB0243">
        <w:rPr>
          <w:rFonts w:ascii="Arial" w:hAnsi="Arial" w:cs="Arial"/>
        </w:rPr>
        <w:t>Unificación simplificadora de los productos y de los métodos, a fin de facilitar las tareas, mejorar los rendimientos y disminuir los costos de un proceso.</w:t>
      </w:r>
    </w:p>
    <w:p w:rsidR="00616034" w:rsidRPr="00BB0243" w:rsidRDefault="00616034" w:rsidP="00BB0243">
      <w:pPr>
        <w:pStyle w:val="Ttulo2"/>
        <w:spacing w:line="276" w:lineRule="auto"/>
        <w:rPr>
          <w:rFonts w:cs="Arial"/>
          <w:b w:val="0"/>
          <w:i w:val="0"/>
          <w:iCs w:val="0"/>
          <w:sz w:val="24"/>
          <w:szCs w:val="24"/>
        </w:rPr>
      </w:pPr>
      <w:bookmarkStart w:id="39" w:name="_Toc161201182"/>
      <w:r w:rsidRPr="00BB0243">
        <w:rPr>
          <w:rFonts w:cs="Arial"/>
          <w:i w:val="0"/>
          <w:iCs w:val="0"/>
          <w:sz w:val="24"/>
          <w:szCs w:val="24"/>
        </w:rPr>
        <w:t xml:space="preserve">NOTIFICACIÓN: </w:t>
      </w:r>
      <w:r w:rsidRPr="00BB0243">
        <w:rPr>
          <w:rFonts w:cs="Arial"/>
          <w:b w:val="0"/>
          <w:i w:val="0"/>
          <w:iCs w:val="0"/>
          <w:sz w:val="24"/>
          <w:szCs w:val="24"/>
        </w:rPr>
        <w:t>Acción y defecto de notificar (hacer saber una cosa).</w:t>
      </w:r>
      <w:bookmarkEnd w:id="39"/>
      <w:r w:rsidRPr="00BB0243">
        <w:rPr>
          <w:rFonts w:cs="Arial"/>
          <w:b w:val="0"/>
          <w:i w:val="0"/>
          <w:iCs w:val="0"/>
          <w:sz w:val="24"/>
          <w:szCs w:val="24"/>
        </w:rPr>
        <w:t xml:space="preserve"> </w:t>
      </w:r>
    </w:p>
    <w:p w:rsidR="00616034" w:rsidRPr="00BB0243" w:rsidRDefault="00616034" w:rsidP="00BB0243">
      <w:pPr>
        <w:spacing w:line="276" w:lineRule="auto"/>
        <w:rPr>
          <w:rFonts w:ascii="Arial" w:hAnsi="Arial" w:cs="Arial"/>
        </w:rPr>
      </w:pPr>
    </w:p>
    <w:p w:rsidR="00616034" w:rsidRPr="00BB0243" w:rsidRDefault="007C6CBD" w:rsidP="00BB0243">
      <w:pPr>
        <w:spacing w:line="276" w:lineRule="auto"/>
        <w:jc w:val="both"/>
        <w:rPr>
          <w:rFonts w:ascii="Arial" w:hAnsi="Arial" w:cs="Arial"/>
          <w:b/>
        </w:rPr>
      </w:pPr>
      <w:r>
        <w:rPr>
          <w:rFonts w:ascii="Arial" w:hAnsi="Arial" w:cs="Arial"/>
          <w:b/>
          <w:noProof/>
          <w:lang w:val="es-CO" w:eastAsia="es-CO"/>
        </w:rPr>
        <mc:AlternateContent>
          <mc:Choice Requires="wps">
            <w:drawing>
              <wp:anchor distT="0" distB="0" distL="114300" distR="114300" simplePos="0" relativeHeight="251657216" behindDoc="0" locked="0" layoutInCell="1" allowOverlap="1">
                <wp:simplePos x="0" y="0"/>
                <wp:positionH relativeFrom="column">
                  <wp:posOffset>-11430</wp:posOffset>
                </wp:positionH>
                <wp:positionV relativeFrom="paragraph">
                  <wp:posOffset>10160</wp:posOffset>
                </wp:positionV>
                <wp:extent cx="342265" cy="342900"/>
                <wp:effectExtent l="11430" t="8255" r="8255" b="1079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solidFill>
                          <a:srgbClr val="FFFFFF"/>
                        </a:solidFill>
                        <a:ln w="9525">
                          <a:solidFill>
                            <a:srgbClr val="000000"/>
                          </a:solidFill>
                          <a:miter lim="800000"/>
                          <a:headEnd/>
                          <a:tailEnd/>
                        </a:ln>
                      </wps:spPr>
                      <wps:txbx>
                        <w:txbxContent>
                          <w:p w:rsidR="00E23806" w:rsidRPr="00E967FA" w:rsidRDefault="00E23806" w:rsidP="00616034">
                            <w:pPr>
                              <w:jc w:val="center"/>
                              <w:rPr>
                                <w:b/>
                              </w:rPr>
                            </w:pPr>
                            <w:r>
                              <w:rPr>
                                <w:b/>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9pt;margin-top:.8pt;width:26.9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">
                <v:textbox>
                  <w:txbxContent>
                    <w:p w:rsidR="00E23806" w:rsidRPr="00E967FA" w:rsidRDefault="00E23806" w:rsidP="00616034">
                      <w:pPr>
                        <w:jc w:val="center"/>
                        <w:rPr>
                          <w:b/>
                        </w:rPr>
                      </w:pPr>
                      <w:r>
                        <w:rPr>
                          <w:b/>
                        </w:rPr>
                        <w:t>O</w:t>
                      </w:r>
                    </w:p>
                  </w:txbxContent>
                </v:textbox>
              </v:shape>
            </w:pict>
          </mc:Fallback>
        </mc:AlternateContent>
      </w:r>
    </w:p>
    <w:p w:rsidR="00616034" w:rsidRPr="00BB0243" w:rsidRDefault="00616034" w:rsidP="00BB0243">
      <w:pPr>
        <w:spacing w:line="276" w:lineRule="auto"/>
        <w:jc w:val="both"/>
        <w:rPr>
          <w:rFonts w:ascii="Arial" w:hAnsi="Arial" w:cs="Arial"/>
          <w:b/>
        </w:rPr>
      </w:pPr>
    </w:p>
    <w:p w:rsidR="00EF3771" w:rsidRPr="00BB0243" w:rsidRDefault="00EF377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b/>
        </w:rPr>
      </w:pPr>
      <w:r w:rsidRPr="00BB0243">
        <w:rPr>
          <w:rFonts w:ascii="Arial" w:hAnsi="Arial" w:cs="Arial"/>
          <w:b/>
        </w:rPr>
        <w:t>OFICINA DE CORRESPONDENCIA</w:t>
      </w:r>
      <w:r w:rsidRPr="00BB0243">
        <w:rPr>
          <w:rFonts w:ascii="Arial" w:hAnsi="Arial" w:cs="Arial"/>
        </w:rPr>
        <w:t xml:space="preserve">: Unidad Administrativa que cuenta con el talento humano y los recursos que le permitan centralizar normalizadamente la recepción, radicación, distribución y control de las comunicaciones que se reciben y se generan en las Entidades. </w:t>
      </w:r>
    </w:p>
    <w:p w:rsidR="00616034" w:rsidRPr="00BB0243" w:rsidRDefault="00616034" w:rsidP="00BB0243">
      <w:pPr>
        <w:pStyle w:val="Ttulo4"/>
        <w:spacing w:line="276" w:lineRule="auto"/>
        <w:rPr>
          <w:rFonts w:ascii="Arial" w:hAnsi="Arial" w:cs="Arial"/>
          <w:b w:val="0"/>
          <w:sz w:val="24"/>
          <w:szCs w:val="24"/>
        </w:rPr>
      </w:pPr>
      <w:r w:rsidRPr="00BB0243">
        <w:rPr>
          <w:rFonts w:ascii="Arial" w:hAnsi="Arial" w:cs="Arial"/>
          <w:sz w:val="24"/>
          <w:szCs w:val="24"/>
        </w:rPr>
        <w:t>ORDENACIÓN:</w:t>
      </w:r>
      <w:r w:rsidRPr="00BB0243">
        <w:rPr>
          <w:rFonts w:ascii="Arial" w:hAnsi="Arial" w:cs="Arial"/>
          <w:b w:val="0"/>
          <w:sz w:val="24"/>
          <w:szCs w:val="24"/>
        </w:rPr>
        <w:t xml:space="preserve"> Operación mediante la que se unen los elementos o unidades de un conjunto relacionándolos unos con otros, de acuerdo con una unidad-orden establecida de antemano. En el caso de los archivos, estos elementos serán los documentos o las unidades archivísticas dentro de las series.</w:t>
      </w:r>
    </w:p>
    <w:p w:rsidR="00EF3771" w:rsidRPr="00BB0243" w:rsidRDefault="00EF377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ORDENACIÓN DOCUMENTAL: </w:t>
      </w:r>
      <w:r w:rsidRPr="00BB0243">
        <w:rPr>
          <w:rFonts w:ascii="Arial" w:hAnsi="Arial" w:cs="Arial"/>
        </w:rPr>
        <w:t>Ubicación física de los documentos dentro de las respectivas series en el orden previamente acordado.</w:t>
      </w:r>
    </w:p>
    <w:p w:rsidR="00EF3771" w:rsidRPr="00BB0243" w:rsidRDefault="00EF377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ORDEN DE PAGO: </w:t>
      </w:r>
      <w:r w:rsidRPr="00BB0243">
        <w:rPr>
          <w:rFonts w:ascii="Arial" w:hAnsi="Arial" w:cs="Arial"/>
        </w:rPr>
        <w:t xml:space="preserve">Conjunto de preceptos referentes a la autorización de un pago. </w:t>
      </w:r>
    </w:p>
    <w:p w:rsidR="00EF3771" w:rsidRPr="00BB0243" w:rsidRDefault="00EF377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ORGANIGRAMA: </w:t>
      </w:r>
      <w:r w:rsidRPr="00BB0243">
        <w:rPr>
          <w:rFonts w:ascii="Arial" w:hAnsi="Arial" w:cs="Arial"/>
        </w:rPr>
        <w:t>Representación gráfica d</w:t>
      </w:r>
      <w:r w:rsidR="00EF3771" w:rsidRPr="00BB0243">
        <w:rPr>
          <w:rFonts w:ascii="Arial" w:hAnsi="Arial" w:cs="Arial"/>
        </w:rPr>
        <w:t>e</w:t>
      </w:r>
      <w:r w:rsidRPr="00BB0243">
        <w:rPr>
          <w:rFonts w:ascii="Arial" w:hAnsi="Arial" w:cs="Arial"/>
        </w:rPr>
        <w:t xml:space="preserve"> la estructura orgánica de algún tipo de organización o entidad, que indica las distintas oficinas o unidades administrativas que conforman una entidad u organismo.</w:t>
      </w:r>
    </w:p>
    <w:p w:rsidR="00EF3771" w:rsidRPr="00BB0243" w:rsidRDefault="00EF377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ORGANIZACIÓN DE ARCHIVOS: </w:t>
      </w:r>
      <w:r w:rsidRPr="00BB0243">
        <w:rPr>
          <w:rFonts w:ascii="Arial" w:hAnsi="Arial" w:cs="Arial"/>
        </w:rPr>
        <w:t>Conjunto de operaciones técnicas y administrativas cuya finalidad es la agrupación documental relacionada en forma jerárquica con criterios orgánicos o funcionales para revelar su contenido</w:t>
      </w:r>
    </w:p>
    <w:p w:rsidR="00616034" w:rsidRPr="00BB0243" w:rsidRDefault="00616034" w:rsidP="00BB0243">
      <w:pPr>
        <w:spacing w:line="276" w:lineRule="auto"/>
        <w:jc w:val="both"/>
        <w:rPr>
          <w:rFonts w:ascii="Arial" w:hAnsi="Arial" w:cs="Arial"/>
        </w:rPr>
      </w:pPr>
      <w:r w:rsidRPr="00BB0243">
        <w:rPr>
          <w:rFonts w:ascii="Arial" w:hAnsi="Arial" w:cs="Arial"/>
          <w:b/>
        </w:rPr>
        <w:t xml:space="preserve">ORGANIZACIÓN DE DOCUMENTOS: </w:t>
      </w:r>
      <w:r w:rsidRPr="00BB0243">
        <w:rPr>
          <w:rFonts w:ascii="Arial" w:hAnsi="Arial" w:cs="Arial"/>
        </w:rPr>
        <w:t>Proceso archivístico que cosiste en el desarrollo de un conjunto de acciones orientadas a clasificar, ordenar y signar los documentos de una entidad.</w:t>
      </w:r>
    </w:p>
    <w:p w:rsidR="00616034" w:rsidRPr="00BB0243" w:rsidRDefault="007C6CBD" w:rsidP="00BB0243">
      <w:pPr>
        <w:spacing w:line="276" w:lineRule="auto"/>
        <w:jc w:val="both"/>
        <w:rPr>
          <w:rFonts w:ascii="Arial" w:hAnsi="Arial" w:cs="Arial"/>
          <w:b/>
        </w:rPr>
      </w:pPr>
      <w:r>
        <w:rPr>
          <w:rFonts w:ascii="Arial" w:hAnsi="Arial" w:cs="Arial"/>
          <w:b/>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97790</wp:posOffset>
                </wp:positionV>
                <wp:extent cx="342265" cy="342900"/>
                <wp:effectExtent l="11430" t="13970" r="8255" b="508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solidFill>
                          <a:srgbClr val="FFFFFF"/>
                        </a:solidFill>
                        <a:ln w="9525">
                          <a:solidFill>
                            <a:srgbClr val="000000"/>
                          </a:solidFill>
                          <a:miter lim="800000"/>
                          <a:headEnd/>
                          <a:tailEnd/>
                        </a:ln>
                      </wps:spPr>
                      <wps:txbx>
                        <w:txbxContent>
                          <w:p w:rsidR="00E23806" w:rsidRPr="00E967FA" w:rsidRDefault="00E23806" w:rsidP="00616034">
                            <w:pPr>
                              <w:jc w:val="center"/>
                              <w:rPr>
                                <w:b/>
                              </w:rPr>
                            </w:pPr>
                            <w:r>
                              <w:rPr>
                                <w:b/>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1pt;margin-top:7.7pt;width:26.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JBLQIAAFg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">
                <v:textbox>
                  <w:txbxContent>
                    <w:p w:rsidR="00E23806" w:rsidRPr="00E967FA" w:rsidRDefault="00E23806" w:rsidP="00616034">
                      <w:pPr>
                        <w:jc w:val="center"/>
                        <w:rPr>
                          <w:b/>
                        </w:rPr>
                      </w:pPr>
                      <w:r>
                        <w:rPr>
                          <w:b/>
                        </w:rPr>
                        <w:t>P</w:t>
                      </w:r>
                    </w:p>
                  </w:txbxContent>
                </v:textbox>
              </v:shape>
            </w:pict>
          </mc:Fallback>
        </mc:AlternateContent>
      </w:r>
    </w:p>
    <w:p w:rsidR="00616034" w:rsidRPr="00BB0243" w:rsidRDefault="00616034" w:rsidP="00BB0243">
      <w:pPr>
        <w:pStyle w:val="Ttulo3"/>
        <w:spacing w:line="276" w:lineRule="auto"/>
        <w:jc w:val="both"/>
        <w:rPr>
          <w:rFonts w:cs="Arial"/>
          <w:sz w:val="24"/>
          <w:szCs w:val="24"/>
        </w:rPr>
      </w:pPr>
    </w:p>
    <w:p w:rsidR="00616034" w:rsidRPr="00BB0243" w:rsidRDefault="00616034" w:rsidP="00BB0243">
      <w:pPr>
        <w:pStyle w:val="Ttulo3"/>
        <w:spacing w:line="276" w:lineRule="auto"/>
        <w:jc w:val="both"/>
        <w:rPr>
          <w:rFonts w:cs="Arial"/>
          <w:b w:val="0"/>
          <w:sz w:val="24"/>
          <w:szCs w:val="24"/>
        </w:rPr>
      </w:pPr>
      <w:bookmarkStart w:id="40" w:name="_Toc161201183"/>
      <w:r w:rsidRPr="00BB0243">
        <w:rPr>
          <w:rFonts w:cs="Arial"/>
          <w:sz w:val="24"/>
          <w:szCs w:val="24"/>
        </w:rPr>
        <w:t xml:space="preserve">PAZ Y SALVO: </w:t>
      </w:r>
      <w:r w:rsidRPr="00BB0243">
        <w:rPr>
          <w:rFonts w:cs="Arial"/>
          <w:b w:val="0"/>
          <w:sz w:val="24"/>
          <w:szCs w:val="24"/>
        </w:rPr>
        <w:t>Situación y relación mutua que certifica que no existe un asunto pendiente.</w:t>
      </w:r>
      <w:bookmarkEnd w:id="40"/>
      <w:r w:rsidRPr="00BB0243">
        <w:rPr>
          <w:rFonts w:cs="Arial"/>
          <w:b w:val="0"/>
          <w:sz w:val="24"/>
          <w:szCs w:val="24"/>
        </w:rPr>
        <w:t xml:space="preserve"> </w:t>
      </w:r>
    </w:p>
    <w:p w:rsidR="00616034" w:rsidRPr="00BB0243" w:rsidRDefault="00616034" w:rsidP="00BB0243">
      <w:pPr>
        <w:pStyle w:val="Ttulo3"/>
        <w:spacing w:line="276" w:lineRule="auto"/>
        <w:jc w:val="both"/>
        <w:rPr>
          <w:rFonts w:cs="Arial"/>
          <w:b w:val="0"/>
          <w:sz w:val="24"/>
          <w:szCs w:val="24"/>
        </w:rPr>
      </w:pPr>
      <w:bookmarkStart w:id="41" w:name="_Toc161201184"/>
      <w:r w:rsidRPr="00BB0243">
        <w:rPr>
          <w:rFonts w:cs="Arial"/>
          <w:sz w:val="24"/>
          <w:szCs w:val="24"/>
        </w:rPr>
        <w:t xml:space="preserve">PLAN: </w:t>
      </w:r>
      <w:r w:rsidRPr="00BB0243">
        <w:rPr>
          <w:rFonts w:cs="Arial"/>
          <w:b w:val="0"/>
          <w:sz w:val="24"/>
          <w:szCs w:val="24"/>
        </w:rPr>
        <w:t xml:space="preserve">Diseño de </w:t>
      </w:r>
      <w:r w:rsidRPr="00BB0243">
        <w:rPr>
          <w:rFonts w:cs="Arial"/>
          <w:b w:val="0"/>
          <w:bCs w:val="0"/>
          <w:sz w:val="24"/>
          <w:szCs w:val="24"/>
        </w:rPr>
        <w:t>proyecto</w:t>
      </w:r>
      <w:r w:rsidRPr="00BB0243">
        <w:rPr>
          <w:rFonts w:cs="Arial"/>
          <w:b w:val="0"/>
          <w:sz w:val="24"/>
          <w:szCs w:val="24"/>
        </w:rPr>
        <w:t xml:space="preserve"> a ejecutar.</w:t>
      </w:r>
      <w:bookmarkEnd w:id="41"/>
      <w:r w:rsidRPr="00BB0243">
        <w:rPr>
          <w:rFonts w:cs="Arial"/>
          <w:b w:val="0"/>
          <w:sz w:val="24"/>
          <w:szCs w:val="24"/>
        </w:rPr>
        <w:t xml:space="preserve"> </w:t>
      </w:r>
    </w:p>
    <w:p w:rsidR="00616034" w:rsidRPr="00BB0243" w:rsidRDefault="00616034" w:rsidP="00BB0243">
      <w:pPr>
        <w:pStyle w:val="Ttulo3"/>
        <w:spacing w:line="276" w:lineRule="auto"/>
        <w:jc w:val="both"/>
        <w:rPr>
          <w:rFonts w:cs="Arial"/>
          <w:b w:val="0"/>
          <w:sz w:val="24"/>
          <w:szCs w:val="24"/>
        </w:rPr>
      </w:pPr>
      <w:bookmarkStart w:id="42" w:name="_Toc161201185"/>
      <w:r w:rsidRPr="00BB0243">
        <w:rPr>
          <w:rFonts w:cs="Arial"/>
          <w:sz w:val="24"/>
          <w:szCs w:val="24"/>
        </w:rPr>
        <w:t xml:space="preserve">PATRIMONIO DOCUMENTAL: </w:t>
      </w:r>
      <w:r w:rsidRPr="00BB0243">
        <w:rPr>
          <w:rFonts w:cs="Arial"/>
          <w:b w:val="0"/>
          <w:sz w:val="24"/>
          <w:szCs w:val="24"/>
        </w:rPr>
        <w:t>Conjunto de documentos conservados por su valor histórico o cultural.</w:t>
      </w:r>
      <w:bookmarkEnd w:id="42"/>
    </w:p>
    <w:p w:rsidR="00EF3771" w:rsidRPr="00BB0243" w:rsidRDefault="00EF377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PRINCIPIO:</w:t>
      </w:r>
      <w:r w:rsidRPr="00BB0243">
        <w:rPr>
          <w:rFonts w:ascii="Arial" w:hAnsi="Arial" w:cs="Arial"/>
        </w:rPr>
        <w:t xml:space="preserve"> Máxima, norma, guía.</w:t>
      </w:r>
    </w:p>
    <w:p w:rsidR="00EF3771" w:rsidRPr="00BB0243" w:rsidRDefault="00EF377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PROCEDIMIENTO:</w:t>
      </w:r>
      <w:r w:rsidRPr="00BB0243">
        <w:rPr>
          <w:rFonts w:ascii="Arial" w:hAnsi="Arial" w:cs="Arial"/>
        </w:rPr>
        <w:t xml:space="preserve"> Actuación o fabricación, modo de tramitar las actuaciones judiciales o administrativas, o sea, el conjunto de actos, diligencias y resoluciones que comprende la iniciación, instrucción desenvolvimiento o fallo y ejecución en un expediente o procesos.</w:t>
      </w:r>
    </w:p>
    <w:p w:rsidR="00EF3771" w:rsidRPr="00BB0243" w:rsidRDefault="00EF377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PROCESO DISCIPLINARIO: </w:t>
      </w:r>
      <w:r w:rsidRPr="00BB0243">
        <w:rPr>
          <w:rFonts w:ascii="Arial" w:hAnsi="Arial" w:cs="Arial"/>
        </w:rPr>
        <w:t xml:space="preserve">Conjunto de fases sucesivas de una investigación. </w:t>
      </w:r>
    </w:p>
    <w:p w:rsidR="00EF3771" w:rsidRPr="00BB0243" w:rsidRDefault="00EF3771"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b/>
        </w:rPr>
      </w:pPr>
      <w:r w:rsidRPr="00BB0243">
        <w:rPr>
          <w:rFonts w:ascii="Arial" w:hAnsi="Arial" w:cs="Arial"/>
          <w:b/>
        </w:rPr>
        <w:t xml:space="preserve">PROGRAMA: </w:t>
      </w:r>
      <w:r w:rsidRPr="00BB0243">
        <w:rPr>
          <w:rFonts w:ascii="Arial" w:hAnsi="Arial" w:cs="Arial"/>
        </w:rPr>
        <w:t>Declaración previa de lo que se piensa realizar.</w:t>
      </w:r>
      <w:r w:rsidRPr="00BB0243">
        <w:rPr>
          <w:rFonts w:ascii="Arial" w:hAnsi="Arial" w:cs="Arial"/>
          <w:b/>
        </w:rPr>
        <w:t xml:space="preserve"> </w:t>
      </w:r>
    </w:p>
    <w:p w:rsidR="00616034" w:rsidRPr="00BB0243" w:rsidRDefault="007C6CBD" w:rsidP="00BB0243">
      <w:pPr>
        <w:pStyle w:val="Ttulo2"/>
        <w:spacing w:line="276" w:lineRule="auto"/>
        <w:rPr>
          <w:rFonts w:cs="Arial"/>
          <w:sz w:val="24"/>
          <w:szCs w:val="24"/>
        </w:rPr>
      </w:pPr>
      <w:bookmarkStart w:id="43" w:name="_Toc161201186"/>
      <w:r>
        <w:rPr>
          <w:rFonts w:cs="Arial"/>
          <w:noProof/>
          <w:sz w:val="24"/>
          <w:szCs w:val="24"/>
          <w:lang w:val="es-CO" w:eastAsia="es-CO"/>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121285</wp:posOffset>
                </wp:positionV>
                <wp:extent cx="342265" cy="342900"/>
                <wp:effectExtent l="5080" t="7620" r="5080" b="1143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solidFill>
                          <a:srgbClr val="FFFFFF"/>
                        </a:solidFill>
                        <a:ln w="9525">
                          <a:solidFill>
                            <a:srgbClr val="000000"/>
                          </a:solidFill>
                          <a:miter lim="800000"/>
                          <a:headEnd/>
                          <a:tailEnd/>
                        </a:ln>
                      </wps:spPr>
                      <wps:txbx>
                        <w:txbxContent>
                          <w:p w:rsidR="00E23806" w:rsidRPr="00E967FA" w:rsidRDefault="00E23806" w:rsidP="00616034">
                            <w:pPr>
                              <w:jc w:val="center"/>
                              <w:rPr>
                                <w:b/>
                              </w:rPr>
                            </w:pPr>
                            <w:r>
                              <w:rPr>
                                <w:b/>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1pt;margin-top:9.55pt;width:26.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">
                <v:textbox>
                  <w:txbxContent>
                    <w:p w:rsidR="00E23806" w:rsidRPr="00E967FA" w:rsidRDefault="00E23806" w:rsidP="00616034">
                      <w:pPr>
                        <w:jc w:val="center"/>
                        <w:rPr>
                          <w:b/>
                        </w:rPr>
                      </w:pPr>
                      <w:r>
                        <w:rPr>
                          <w:b/>
                        </w:rPr>
                        <w:t>Q</w:t>
                      </w:r>
                    </w:p>
                  </w:txbxContent>
                </v:textbox>
              </v:shape>
            </w:pict>
          </mc:Fallback>
        </mc:AlternateContent>
      </w:r>
      <w:bookmarkEnd w:id="43"/>
    </w:p>
    <w:p w:rsidR="00616034" w:rsidRPr="00BB0243" w:rsidRDefault="00616034"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QUEJA:</w:t>
      </w:r>
      <w:r w:rsidRPr="00BB0243">
        <w:rPr>
          <w:rFonts w:ascii="Arial" w:hAnsi="Arial" w:cs="Arial"/>
        </w:rPr>
        <w:t xml:space="preserve"> Manifestación de inconformidad que presenta una persona con relación a la conducta irregular de uno o varios servidores públicos por la forma como desarrollan sus funciones.</w:t>
      </w:r>
    </w:p>
    <w:p w:rsidR="007D2CF6" w:rsidRPr="00BB0243" w:rsidRDefault="007D2CF6" w:rsidP="00BB0243">
      <w:pPr>
        <w:spacing w:line="276" w:lineRule="auto"/>
        <w:jc w:val="both"/>
        <w:rPr>
          <w:rFonts w:ascii="Arial" w:hAnsi="Arial" w:cs="Arial"/>
        </w:rPr>
      </w:pPr>
    </w:p>
    <w:p w:rsidR="007D2CF6" w:rsidRPr="00BB0243" w:rsidRDefault="007D2CF6" w:rsidP="00BB0243">
      <w:pPr>
        <w:spacing w:line="276" w:lineRule="auto"/>
        <w:jc w:val="both"/>
        <w:rPr>
          <w:rFonts w:ascii="Arial" w:hAnsi="Arial" w:cs="Arial"/>
        </w:rPr>
      </w:pPr>
    </w:p>
    <w:p w:rsidR="007D2CF6" w:rsidRPr="00BB0243" w:rsidRDefault="007C6CBD" w:rsidP="00BB0243">
      <w:pPr>
        <w:spacing w:line="276" w:lineRule="auto"/>
        <w:jc w:val="both"/>
        <w:rPr>
          <w:rFonts w:ascii="Arial" w:hAnsi="Arial" w:cs="Arial"/>
        </w:rPr>
      </w:pPr>
      <w:r>
        <w:rPr>
          <w:rFonts w:ascii="Arial" w:hAnsi="Arial" w:cs="Arial"/>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-49530</wp:posOffset>
                </wp:positionH>
                <wp:positionV relativeFrom="paragraph">
                  <wp:posOffset>0</wp:posOffset>
                </wp:positionV>
                <wp:extent cx="342265" cy="342900"/>
                <wp:effectExtent l="11430" t="10795" r="8255" b="825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solidFill>
                          <a:srgbClr val="FFFFFF"/>
                        </a:solidFill>
                        <a:ln w="9525">
                          <a:solidFill>
                            <a:srgbClr val="000000"/>
                          </a:solidFill>
                          <a:miter lim="800000"/>
                          <a:headEnd/>
                          <a:tailEnd/>
                        </a:ln>
                      </wps:spPr>
                      <wps:txbx>
                        <w:txbxContent>
                          <w:p w:rsidR="00E23806" w:rsidRPr="00E967FA" w:rsidRDefault="00E23806" w:rsidP="00616034">
                            <w:pPr>
                              <w:jc w:val="center"/>
                              <w:rPr>
                                <w:b/>
                              </w:rPr>
                            </w:pPr>
                            <w:r>
                              <w:rPr>
                                <w:b/>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left:0;text-align:left;margin-left:-3.9pt;margin-top:0;width:26.9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">
                <v:textbox>
                  <w:txbxContent>
                    <w:p w:rsidR="00E23806" w:rsidRPr="00E967FA" w:rsidRDefault="00E23806" w:rsidP="00616034">
                      <w:pPr>
                        <w:jc w:val="center"/>
                        <w:rPr>
                          <w:b/>
                        </w:rPr>
                      </w:pPr>
                      <w:r>
                        <w:rPr>
                          <w:b/>
                        </w:rPr>
                        <w:t>R</w:t>
                      </w:r>
                    </w:p>
                  </w:txbxContent>
                </v:textbox>
              </v:shape>
            </w:pict>
          </mc:Fallback>
        </mc:AlternateContent>
      </w:r>
    </w:p>
    <w:p w:rsidR="00616034" w:rsidRPr="00BB0243" w:rsidRDefault="00616034" w:rsidP="00BB0243">
      <w:pPr>
        <w:spacing w:line="276" w:lineRule="auto"/>
        <w:jc w:val="both"/>
        <w:rPr>
          <w:rFonts w:ascii="Arial" w:hAnsi="Arial" w:cs="Arial"/>
        </w:rPr>
      </w:pPr>
      <w:r w:rsidRPr="00BB0243">
        <w:rPr>
          <w:rFonts w:ascii="Arial" w:hAnsi="Arial" w:cs="Arial"/>
        </w:rPr>
        <w:t xml:space="preserve"> </w:t>
      </w:r>
    </w:p>
    <w:p w:rsidR="00616034" w:rsidRPr="00BB0243" w:rsidRDefault="00616034" w:rsidP="00BB0243">
      <w:pPr>
        <w:spacing w:line="276" w:lineRule="auto"/>
        <w:jc w:val="both"/>
        <w:rPr>
          <w:rFonts w:ascii="Arial" w:hAnsi="Arial" w:cs="Arial"/>
        </w:rPr>
      </w:pPr>
      <w:r w:rsidRPr="00BB0243">
        <w:rPr>
          <w:rFonts w:ascii="Arial" w:hAnsi="Arial" w:cs="Arial"/>
          <w:b/>
        </w:rPr>
        <w:t xml:space="preserve">REINTEGRO: </w:t>
      </w:r>
      <w:r w:rsidRPr="00BB0243">
        <w:rPr>
          <w:rFonts w:ascii="Arial" w:hAnsi="Arial" w:cs="Arial"/>
        </w:rPr>
        <w:t>Devolución al archivo correspondiente de aquellos documentos que durante un tiempo ha estado en poder de personas o entidades diferentes al productor.</w:t>
      </w:r>
    </w:p>
    <w:p w:rsidR="00616034" w:rsidRPr="00BB0243" w:rsidRDefault="00616034" w:rsidP="00BB0243">
      <w:pPr>
        <w:pStyle w:val="Ttulo3"/>
        <w:spacing w:line="276" w:lineRule="auto"/>
        <w:jc w:val="both"/>
        <w:rPr>
          <w:rFonts w:cs="Arial"/>
          <w:b w:val="0"/>
          <w:sz w:val="24"/>
          <w:szCs w:val="24"/>
        </w:rPr>
      </w:pPr>
      <w:bookmarkStart w:id="44" w:name="_Toc161201187"/>
      <w:r w:rsidRPr="00BB0243">
        <w:rPr>
          <w:rFonts w:cs="Arial"/>
          <w:sz w:val="24"/>
          <w:szCs w:val="24"/>
        </w:rPr>
        <w:t xml:space="preserve">REGISTRO DE DOCUMENTOS: </w:t>
      </w:r>
      <w:r w:rsidRPr="00BB0243">
        <w:rPr>
          <w:rFonts w:cs="Arial"/>
          <w:b w:val="0"/>
          <w:sz w:val="24"/>
          <w:szCs w:val="24"/>
        </w:rPr>
        <w:t>Anotación de los datos del documento en los modelos de control.</w:t>
      </w:r>
      <w:bookmarkEnd w:id="44"/>
    </w:p>
    <w:p w:rsidR="007D2CF6" w:rsidRPr="00BB0243" w:rsidRDefault="007D2CF6"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REGISTRO DE INVESTIGADORES: </w:t>
      </w:r>
      <w:r w:rsidRPr="00BB0243">
        <w:rPr>
          <w:rFonts w:ascii="Arial" w:hAnsi="Arial" w:cs="Arial"/>
          <w:bCs/>
        </w:rPr>
        <w:t>De</w:t>
      </w:r>
      <w:r w:rsidRPr="00BB0243">
        <w:rPr>
          <w:rFonts w:ascii="Arial" w:hAnsi="Arial" w:cs="Arial"/>
        </w:rPr>
        <w:t xml:space="preserve"> acuerdo con lo señalado en el Acuerdo No 56 expedido por el Archivo General de </w:t>
      </w:r>
      <w:smartTag w:uri="urn:schemas-microsoft-com:office:smarttags" w:element="PersonName">
        <w:smartTagPr>
          <w:attr w:name="ProductID" w:val="la Naci￳n"/>
        </w:smartTagPr>
        <w:r w:rsidRPr="00BB0243">
          <w:rPr>
            <w:rFonts w:ascii="Arial" w:hAnsi="Arial" w:cs="Arial"/>
          </w:rPr>
          <w:t>la Nación</w:t>
        </w:r>
      </w:smartTag>
      <w:r w:rsidRPr="00BB0243">
        <w:rPr>
          <w:rFonts w:ascii="Arial" w:hAnsi="Arial" w:cs="Arial"/>
        </w:rPr>
        <w:t xml:space="preserve"> el 5 de julio de 2000. </w:t>
      </w:r>
    </w:p>
    <w:p w:rsidR="007D2CF6" w:rsidRPr="00BB0243" w:rsidRDefault="007D2CF6"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REGISTRO TOPOGRÁFICO:</w:t>
      </w:r>
      <w:r w:rsidRPr="00BB0243">
        <w:rPr>
          <w:rFonts w:ascii="Arial" w:hAnsi="Arial" w:cs="Arial"/>
        </w:rPr>
        <w:t xml:space="preserve"> Instrumento de control que relaciona correlativamente el contenido de cada una de las unidades de conservación indicando su posición exacta en un depósito de archivo.</w:t>
      </w:r>
    </w:p>
    <w:p w:rsidR="007D2CF6" w:rsidRPr="00BB0243" w:rsidRDefault="007D2CF6"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REGLAMENTO DE ARCHIVOS: </w:t>
      </w:r>
      <w:r w:rsidRPr="00BB0243">
        <w:rPr>
          <w:rFonts w:ascii="Arial" w:hAnsi="Arial" w:cs="Arial"/>
        </w:rPr>
        <w:t xml:space="preserve">Marco normativo genérico que determina como se debe adelantar la función archivística. </w:t>
      </w:r>
    </w:p>
    <w:p w:rsidR="007D2CF6" w:rsidRPr="00BB0243" w:rsidRDefault="007D2CF6"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REPRODUCCIÓN DE DOCUMENTOS</w:t>
      </w:r>
      <w:r w:rsidRPr="00BB0243">
        <w:rPr>
          <w:rFonts w:ascii="Arial" w:hAnsi="Arial" w:cs="Arial"/>
        </w:rPr>
        <w:t>: Obtención de copias de documentos por diferentes métodos.</w:t>
      </w:r>
    </w:p>
    <w:p w:rsidR="007D2CF6" w:rsidRPr="00BB0243" w:rsidRDefault="007D2CF6"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RESERVA LEGAL</w:t>
      </w:r>
      <w:r w:rsidRPr="00BB0243">
        <w:rPr>
          <w:rFonts w:ascii="Arial" w:hAnsi="Arial" w:cs="Arial"/>
        </w:rPr>
        <w:t>: Restricción legal al acceso a ciertos documentos.  El artículo 13 de la ley 57 de1985 determina que la reserva sobre documentos de archivos públicos cesará a los 30 años</w:t>
      </w:r>
    </w:p>
    <w:p w:rsidR="007D2CF6" w:rsidRPr="00BB0243" w:rsidRDefault="007D2CF6"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RESERVA PRESUPUESTAL: </w:t>
      </w:r>
      <w:r w:rsidRPr="00BB0243">
        <w:rPr>
          <w:rFonts w:ascii="Arial" w:hAnsi="Arial" w:cs="Arial"/>
        </w:rPr>
        <w:t xml:space="preserve">Acción en la cual se reserva se valor para ejecutar un pago. </w:t>
      </w:r>
    </w:p>
    <w:p w:rsidR="007D2CF6" w:rsidRPr="00BB0243" w:rsidRDefault="007D2CF6"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RESOLUCIÓN: </w:t>
      </w:r>
      <w:r w:rsidRPr="00BB0243">
        <w:rPr>
          <w:rFonts w:ascii="Arial" w:hAnsi="Arial" w:cs="Arial"/>
        </w:rPr>
        <w:t xml:space="preserve">Acto administrativo en donde se realiza la acción y efecto de resolver un asunto. </w:t>
      </w:r>
    </w:p>
    <w:p w:rsidR="00616034" w:rsidRPr="00BB0243" w:rsidRDefault="007C6CBD" w:rsidP="00BB0243">
      <w:pPr>
        <w:pStyle w:val="Ttulo4"/>
        <w:spacing w:line="276" w:lineRule="auto"/>
        <w:rPr>
          <w:rFonts w:ascii="Arial" w:hAnsi="Arial" w:cs="Arial"/>
          <w:b w:val="0"/>
          <w:sz w:val="24"/>
          <w:szCs w:val="24"/>
        </w:rPr>
      </w:pPr>
      <w:r>
        <w:rPr>
          <w:rFonts w:ascii="Arial" w:hAnsi="Arial" w:cs="Arial"/>
          <w:b w:val="0"/>
          <w:noProof/>
          <w:sz w:val="24"/>
          <w:szCs w:val="24"/>
          <w:lang w:val="es-CO" w:eastAsia="es-CO"/>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1055370</wp:posOffset>
                </wp:positionV>
                <wp:extent cx="342265" cy="342900"/>
                <wp:effectExtent l="5080" t="11430" r="5080" b="762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solidFill>
                          <a:srgbClr val="FFFFFF"/>
                        </a:solidFill>
                        <a:ln w="9525">
                          <a:solidFill>
                            <a:srgbClr val="000000"/>
                          </a:solidFill>
                          <a:miter lim="800000"/>
                          <a:headEnd/>
                          <a:tailEnd/>
                        </a:ln>
                      </wps:spPr>
                      <wps:txbx>
                        <w:txbxContent>
                          <w:p w:rsidR="00E23806" w:rsidRPr="00E967FA" w:rsidRDefault="00E23806" w:rsidP="00616034">
                            <w:pPr>
                              <w:jc w:val="center"/>
                              <w:rPr>
                                <w:b/>
                              </w:rPr>
                            </w:pPr>
                            <w:r>
                              <w:rPr>
                                <w:b/>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margin-left:.1pt;margin-top:83.1pt;width:26.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4ZRLQIAAFg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">
                <v:textbox>
                  <w:txbxContent>
                    <w:p w:rsidR="00E23806" w:rsidRPr="00E967FA" w:rsidRDefault="00E23806" w:rsidP="00616034">
                      <w:pPr>
                        <w:jc w:val="center"/>
                        <w:rPr>
                          <w:b/>
                        </w:rPr>
                      </w:pPr>
                      <w:r>
                        <w:rPr>
                          <w:b/>
                        </w:rPr>
                        <w:t>S</w:t>
                      </w:r>
                    </w:p>
                  </w:txbxContent>
                </v:textbox>
              </v:shape>
            </w:pict>
          </mc:Fallback>
        </mc:AlternateContent>
      </w:r>
      <w:r w:rsidR="00616034" w:rsidRPr="00BB0243">
        <w:rPr>
          <w:rFonts w:ascii="Arial" w:hAnsi="Arial" w:cs="Arial"/>
          <w:sz w:val="24"/>
          <w:szCs w:val="24"/>
        </w:rPr>
        <w:t xml:space="preserve">RETENCIÓN DE DOCUMENTOS: </w:t>
      </w:r>
      <w:r w:rsidR="00616034" w:rsidRPr="00BB0243">
        <w:rPr>
          <w:rFonts w:ascii="Arial" w:hAnsi="Arial" w:cs="Arial"/>
          <w:b w:val="0"/>
          <w:sz w:val="24"/>
          <w:szCs w:val="24"/>
        </w:rPr>
        <w:t>Es el plazo en términos de tiempo en que los documentos deben permanecer en el archivo de gestión o en el archivo central, tal como se designa en la tabla de retención documental.</w:t>
      </w:r>
    </w:p>
    <w:p w:rsidR="00616034" w:rsidRPr="00BB0243" w:rsidRDefault="00616034"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b/>
        </w:rPr>
      </w:pPr>
    </w:p>
    <w:p w:rsidR="007D2CF6" w:rsidRPr="00BB0243" w:rsidRDefault="007D2CF6"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SECCIÓN: </w:t>
      </w:r>
      <w:r w:rsidRPr="00BB0243">
        <w:rPr>
          <w:rFonts w:ascii="Arial" w:hAnsi="Arial" w:cs="Arial"/>
        </w:rPr>
        <w:t>Es una subdivisión del fondo, integrada por un conjunto de documentos generales, en razón de esa subdivisión orgánico-funcional.</w:t>
      </w:r>
    </w:p>
    <w:p w:rsidR="007D2CF6" w:rsidRPr="00BB0243" w:rsidRDefault="007D2CF6"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SEGUIMIENTO: </w:t>
      </w:r>
      <w:r w:rsidRPr="00BB0243">
        <w:rPr>
          <w:rFonts w:ascii="Arial" w:hAnsi="Arial" w:cs="Arial"/>
        </w:rPr>
        <w:t>Limitar o hacer una cosa o asunto.</w:t>
      </w:r>
    </w:p>
    <w:p w:rsidR="007D2CF6" w:rsidRPr="00BB0243" w:rsidRDefault="007D2CF6"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SELECCIÓN CUALITATIVA: </w:t>
      </w:r>
      <w:r w:rsidRPr="00BB0243">
        <w:rPr>
          <w:rFonts w:ascii="Arial" w:hAnsi="Arial" w:cs="Arial"/>
        </w:rPr>
        <w:t xml:space="preserve">Técnica utilizada para seleccionar documentos teniendo como criterio selectivo   características intrínsecas o extrínsecas. </w:t>
      </w:r>
    </w:p>
    <w:p w:rsidR="007D2CF6" w:rsidRPr="00BB0243" w:rsidRDefault="007D2CF6"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b/>
        </w:rPr>
      </w:pPr>
      <w:r w:rsidRPr="00BB0243">
        <w:rPr>
          <w:rFonts w:ascii="Arial" w:hAnsi="Arial" w:cs="Arial"/>
          <w:b/>
        </w:rPr>
        <w:t>SELECCIÓN DOCUMENTAL</w:t>
      </w:r>
      <w:r w:rsidRPr="00BB0243">
        <w:rPr>
          <w:rFonts w:ascii="Arial" w:hAnsi="Arial" w:cs="Arial"/>
        </w:rPr>
        <w:t>: Proceso mediante el cual se determina el destino final de la documentación, bien sea para su eliminación o su conservación parcial o total. De acuerdo con la serie que se este analizando puede ser cualitativa es decir que tenga en cuenta características internas o externas de los expedientes, o cuantitativa cuando se realiza aplicando técnicas matemáticas y estadísticas.</w:t>
      </w:r>
    </w:p>
    <w:p w:rsidR="00616034" w:rsidRPr="00BB0243" w:rsidRDefault="00616034" w:rsidP="00BB0243">
      <w:pPr>
        <w:pStyle w:val="Ttulo3"/>
        <w:spacing w:line="276" w:lineRule="auto"/>
        <w:jc w:val="both"/>
        <w:rPr>
          <w:rFonts w:cs="Arial"/>
          <w:b w:val="0"/>
          <w:sz w:val="24"/>
          <w:szCs w:val="24"/>
        </w:rPr>
      </w:pPr>
      <w:bookmarkStart w:id="45" w:name="_Toc161201188"/>
      <w:r w:rsidRPr="00BB0243">
        <w:rPr>
          <w:rFonts w:cs="Arial"/>
          <w:sz w:val="24"/>
          <w:szCs w:val="24"/>
        </w:rPr>
        <w:t xml:space="preserve">SERIE DOCUMENTAL: </w:t>
      </w:r>
      <w:r w:rsidRPr="00BB0243">
        <w:rPr>
          <w:rFonts w:cs="Arial"/>
          <w:b w:val="0"/>
          <w:sz w:val="24"/>
          <w:szCs w:val="24"/>
        </w:rPr>
        <w:t>Conjunto de unidades documentales de estructura y contenido homogéneos, emanados de un mismo órgano o sujeto productor como consecuencia del ejercicio de sus funciones específicas: ejemplos: Historias laborales, Contratos, Actas, informes, entre otros.</w:t>
      </w:r>
      <w:bookmarkEnd w:id="45"/>
      <w:r w:rsidRPr="00BB0243">
        <w:rPr>
          <w:rFonts w:cs="Arial"/>
          <w:b w:val="0"/>
          <w:sz w:val="24"/>
          <w:szCs w:val="24"/>
        </w:rPr>
        <w:t xml:space="preserve"> </w:t>
      </w:r>
    </w:p>
    <w:p w:rsidR="00616034" w:rsidRPr="00BB0243" w:rsidRDefault="00616034" w:rsidP="00BB0243">
      <w:pPr>
        <w:pStyle w:val="Ttulo3"/>
        <w:spacing w:line="276" w:lineRule="auto"/>
        <w:jc w:val="both"/>
        <w:rPr>
          <w:rFonts w:cs="Arial"/>
          <w:b w:val="0"/>
          <w:sz w:val="24"/>
          <w:szCs w:val="24"/>
        </w:rPr>
      </w:pPr>
      <w:bookmarkStart w:id="46" w:name="_Toc161201189"/>
      <w:r w:rsidRPr="00BB0243">
        <w:rPr>
          <w:rFonts w:cs="Arial"/>
          <w:sz w:val="24"/>
          <w:szCs w:val="24"/>
        </w:rPr>
        <w:t>SERVICIOS DE ARCHIVO:</w:t>
      </w:r>
      <w:r w:rsidRPr="00BB0243">
        <w:rPr>
          <w:rFonts w:cs="Arial"/>
          <w:b w:val="0"/>
          <w:sz w:val="24"/>
          <w:szCs w:val="24"/>
        </w:rPr>
        <w:t xml:space="preserve"> Proceso mediante el cual se pone a disposición de los usuarios la documentación de una entidad, con fines de información.</w:t>
      </w:r>
      <w:bookmarkEnd w:id="46"/>
    </w:p>
    <w:p w:rsidR="007D2CF6" w:rsidRPr="00BB0243" w:rsidRDefault="007D2CF6"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SIGNATURA TOPOGRÁFICA: </w:t>
      </w:r>
      <w:r w:rsidRPr="00BB0243">
        <w:rPr>
          <w:rFonts w:ascii="Arial" w:hAnsi="Arial" w:cs="Arial"/>
        </w:rPr>
        <w:t>Numeración correlativa por la que se identifican todas las unidades de conservación de un depósito.</w:t>
      </w:r>
    </w:p>
    <w:p w:rsidR="007D2CF6" w:rsidRPr="00BB0243" w:rsidRDefault="007D2CF6"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SOFTWARE:</w:t>
      </w:r>
      <w:r w:rsidRPr="00BB0243">
        <w:rPr>
          <w:rFonts w:ascii="Arial" w:hAnsi="Arial" w:cs="Arial"/>
        </w:rPr>
        <w:t xml:space="preserve"> Conjunto de programas, de procedimientos y de la documentación asociada, relativos al funcionamiento de un computador.</w:t>
      </w:r>
    </w:p>
    <w:p w:rsidR="008A77A4" w:rsidRPr="00BB0243" w:rsidRDefault="00616034" w:rsidP="00BB0243">
      <w:pPr>
        <w:spacing w:line="276" w:lineRule="auto"/>
        <w:jc w:val="both"/>
        <w:rPr>
          <w:rFonts w:ascii="Arial" w:hAnsi="Arial" w:cs="Arial"/>
        </w:rPr>
      </w:pPr>
      <w:r w:rsidRPr="00BB0243">
        <w:rPr>
          <w:rFonts w:ascii="Arial" w:hAnsi="Arial" w:cs="Arial"/>
          <w:b/>
        </w:rPr>
        <w:t xml:space="preserve">SOPORTE DOCUMENTAL: </w:t>
      </w:r>
      <w:r w:rsidRPr="00BB0243">
        <w:rPr>
          <w:rFonts w:ascii="Arial" w:hAnsi="Arial" w:cs="Arial"/>
        </w:rPr>
        <w:t xml:space="preserve">Medios en los cuales se contiene la información, según los materiales empleados. Además de los archivos en papel, existen los archivos audiovisuales, fotográficos, fílmicos, informáticos, orales y sonoros. </w:t>
      </w:r>
    </w:p>
    <w:p w:rsidR="008A77A4" w:rsidRPr="00BB0243" w:rsidRDefault="008A77A4" w:rsidP="00BB0243">
      <w:pPr>
        <w:spacing w:line="276" w:lineRule="auto"/>
        <w:jc w:val="both"/>
        <w:rPr>
          <w:rFonts w:ascii="Arial" w:hAnsi="Arial" w:cs="Arial"/>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SUBSERIE DOCUMENTAL: </w:t>
      </w:r>
      <w:r w:rsidRPr="00BB0243">
        <w:rPr>
          <w:rFonts w:ascii="Arial" w:hAnsi="Arial" w:cs="Arial"/>
        </w:rPr>
        <w:t>División o divisiones de una serie documental con el propósito de delimitar de una forma mas clara el conjunto de unidades documentales que hacen parte de la misma: ejemplos: la serie Contratos, puede subdividirse en contratos de obra, contratos de mantenimientos, entre otros. La serie Actas, puede subdividirse en Actas de Comité de Archivo, Actas de Consejo Directivo.</w:t>
      </w:r>
    </w:p>
    <w:p w:rsidR="00616034" w:rsidRPr="00BB0243" w:rsidRDefault="007C6CBD" w:rsidP="00BB0243">
      <w:pPr>
        <w:pStyle w:val="Ttulo3"/>
        <w:spacing w:line="276" w:lineRule="auto"/>
        <w:jc w:val="both"/>
        <w:rPr>
          <w:rFonts w:cs="Arial"/>
          <w:sz w:val="24"/>
          <w:szCs w:val="24"/>
        </w:rPr>
      </w:pPr>
      <w:bookmarkStart w:id="47" w:name="_Toc161201190"/>
      <w:r>
        <w:rPr>
          <w:rFonts w:cs="Arial"/>
          <w:noProof/>
          <w:sz w:val="24"/>
          <w:szCs w:val="24"/>
          <w:lang w:val="es-CO" w:eastAsia="es-CO"/>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129540</wp:posOffset>
                </wp:positionV>
                <wp:extent cx="342265" cy="342900"/>
                <wp:effectExtent l="5080" t="6350" r="5080" b="1270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solidFill>
                          <a:srgbClr val="FFFFFF"/>
                        </a:solidFill>
                        <a:ln w="9525">
                          <a:solidFill>
                            <a:srgbClr val="000000"/>
                          </a:solidFill>
                          <a:miter lim="800000"/>
                          <a:headEnd/>
                          <a:tailEnd/>
                        </a:ln>
                      </wps:spPr>
                      <wps:txbx>
                        <w:txbxContent>
                          <w:p w:rsidR="00E23806" w:rsidRPr="00E967FA" w:rsidRDefault="00E23806" w:rsidP="00616034">
                            <w:pPr>
                              <w:jc w:val="center"/>
                              <w:rPr>
                                <w:b/>
                              </w:rPr>
                            </w:pPr>
                            <w:r>
                              <w:rPr>
                                <w:b/>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left:0;text-align:left;margin-left:.1pt;margin-top:10.2pt;width:26.9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VCLQIAAFg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">
                <v:textbox>
                  <w:txbxContent>
                    <w:p w:rsidR="00E23806" w:rsidRPr="00E967FA" w:rsidRDefault="00E23806" w:rsidP="00616034">
                      <w:pPr>
                        <w:jc w:val="center"/>
                        <w:rPr>
                          <w:b/>
                        </w:rPr>
                      </w:pPr>
                      <w:r>
                        <w:rPr>
                          <w:b/>
                        </w:rPr>
                        <w:t>T</w:t>
                      </w:r>
                    </w:p>
                  </w:txbxContent>
                </v:textbox>
              </v:shape>
            </w:pict>
          </mc:Fallback>
        </mc:AlternateContent>
      </w:r>
      <w:bookmarkEnd w:id="47"/>
    </w:p>
    <w:p w:rsidR="00616034" w:rsidRPr="00BB0243" w:rsidRDefault="00616034" w:rsidP="00BB0243">
      <w:pPr>
        <w:pStyle w:val="Ttulo3"/>
        <w:spacing w:line="276" w:lineRule="auto"/>
        <w:jc w:val="both"/>
        <w:rPr>
          <w:rFonts w:cs="Arial"/>
          <w:sz w:val="24"/>
          <w:szCs w:val="24"/>
        </w:rPr>
      </w:pPr>
    </w:p>
    <w:p w:rsidR="00616034" w:rsidRPr="00BB0243" w:rsidRDefault="00616034" w:rsidP="00BB0243">
      <w:pPr>
        <w:spacing w:line="276" w:lineRule="auto"/>
        <w:jc w:val="both"/>
        <w:rPr>
          <w:rFonts w:ascii="Arial" w:hAnsi="Arial" w:cs="Arial"/>
        </w:rPr>
      </w:pPr>
      <w:r w:rsidRPr="00BB0243">
        <w:rPr>
          <w:rFonts w:ascii="Arial" w:hAnsi="Arial" w:cs="Arial"/>
          <w:b/>
        </w:rPr>
        <w:t>TABLA DE VALORACIÓN DOCUMENTAL:</w:t>
      </w:r>
      <w:r w:rsidRPr="00BB0243">
        <w:rPr>
          <w:rFonts w:ascii="Arial" w:hAnsi="Arial" w:cs="Arial"/>
        </w:rPr>
        <w:t xml:space="preserve"> Producto del análisis y organización de un fondo acumulado que presenta el</w:t>
      </w:r>
      <w:r w:rsidRPr="00BB0243">
        <w:rPr>
          <w:rFonts w:ascii="Arial" w:hAnsi="Arial" w:cs="Arial"/>
          <w:b/>
        </w:rPr>
        <w:t xml:space="preserve"> </w:t>
      </w:r>
      <w:r w:rsidRPr="00BB0243">
        <w:rPr>
          <w:rFonts w:ascii="Arial" w:hAnsi="Arial" w:cs="Arial"/>
        </w:rPr>
        <w:t>listado de agrupaciones documentales o series documentales con anotación de sus fechas extremas, sus valoración, su disposición final y los procedimientos a seguir para aplicar la disposición final.</w:t>
      </w:r>
    </w:p>
    <w:p w:rsidR="007D2CF6" w:rsidRPr="00BB0243" w:rsidRDefault="007D2CF6"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TIPO DOCUMENTAL: </w:t>
      </w:r>
      <w:r w:rsidRPr="00BB0243">
        <w:rPr>
          <w:rFonts w:ascii="Arial" w:hAnsi="Arial" w:cs="Arial"/>
        </w:rPr>
        <w:t>Unidad Documental Simple</w:t>
      </w:r>
    </w:p>
    <w:p w:rsidR="007D2CF6" w:rsidRPr="00BB0243" w:rsidRDefault="007D2CF6"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TIPOLOGÍA DOCUMENTAL</w:t>
      </w:r>
      <w:r w:rsidRPr="00BB0243">
        <w:rPr>
          <w:rFonts w:ascii="Arial" w:hAnsi="Arial" w:cs="Arial"/>
        </w:rPr>
        <w:t>: Diferentes clases de documentos que pueden distinguirse en forma separada según su origen y características diplomáticas</w:t>
      </w:r>
    </w:p>
    <w:p w:rsidR="007D2CF6" w:rsidRPr="00BB0243" w:rsidRDefault="007D2CF6"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TRASCRIPCIÓN: </w:t>
      </w:r>
      <w:r w:rsidRPr="00BB0243">
        <w:rPr>
          <w:rFonts w:ascii="Arial" w:hAnsi="Arial" w:cs="Arial"/>
        </w:rPr>
        <w:t>Procedimiento para reproducir con exactitud un documento. Puede ser textual, facsimilar o actualizada gramáticamente.</w:t>
      </w:r>
    </w:p>
    <w:p w:rsidR="007D2CF6" w:rsidRPr="00BB0243" w:rsidRDefault="007D2CF6"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TRASFERENCIAS PRIMARIAS:</w:t>
      </w:r>
      <w:r w:rsidRPr="00BB0243">
        <w:rPr>
          <w:rFonts w:ascii="Arial" w:hAnsi="Arial" w:cs="Arial"/>
        </w:rPr>
        <w:t xml:space="preserve"> Remisión de los documentos de archivo de gestión al central, de conformidad con lo señalado en la tabla de retención documental correspondiente.</w:t>
      </w:r>
    </w:p>
    <w:p w:rsidR="007D2CF6" w:rsidRPr="00BB0243" w:rsidRDefault="007D2CF6"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TRANSFERENCIAS SECUNDARIAS:</w:t>
      </w:r>
      <w:r w:rsidRPr="00BB0243">
        <w:rPr>
          <w:rFonts w:ascii="Arial" w:hAnsi="Arial" w:cs="Arial"/>
        </w:rPr>
        <w:t xml:space="preserve"> Remisión desde el archivo de gestión o central al histórico de los documentos declarados como de valor histórico, de conformidad con lo señalado en la tabla de retención documental o tabla de valoración correspondientes.</w:t>
      </w:r>
    </w:p>
    <w:p w:rsidR="00616034" w:rsidRPr="00BB0243" w:rsidRDefault="00616034" w:rsidP="00BB0243">
      <w:pPr>
        <w:spacing w:line="276" w:lineRule="auto"/>
        <w:jc w:val="both"/>
        <w:rPr>
          <w:rFonts w:ascii="Arial" w:hAnsi="Arial" w:cs="Arial"/>
        </w:rPr>
      </w:pPr>
      <w:r w:rsidRPr="00BB0243">
        <w:rPr>
          <w:rFonts w:ascii="Arial" w:hAnsi="Arial" w:cs="Arial"/>
          <w:b/>
        </w:rPr>
        <w:t>TUTELA:</w:t>
      </w:r>
      <w:r w:rsidRPr="00BB0243">
        <w:rPr>
          <w:rFonts w:ascii="Arial" w:hAnsi="Arial" w:cs="Arial"/>
        </w:rPr>
        <w:t xml:space="preserve"> Mecanismo que cualquier persona puede usar para solicitarle a un juez la protección rápida y efectiva de sus derechos fundamentales cuando éstos son amenazados o violentados por una autoridad pública o particulares. El no acatamiento del fallo acarrea sanciones penales y disciplinarias </w:t>
      </w:r>
    </w:p>
    <w:p w:rsidR="00616034" w:rsidRPr="00BB0243" w:rsidRDefault="007C6CBD" w:rsidP="00BB0243">
      <w:pPr>
        <w:spacing w:line="276" w:lineRule="auto"/>
        <w:jc w:val="both"/>
        <w:rPr>
          <w:rFonts w:ascii="Arial" w:hAnsi="Arial" w:cs="Arial"/>
          <w:b/>
        </w:rPr>
      </w:pPr>
      <w:r>
        <w:rPr>
          <w:rFonts w:ascii="Arial" w:hAnsi="Arial" w:cs="Arial"/>
          <w:b/>
          <w:noProof/>
          <w:lang w:val="es-CO" w:eastAsia="es-CO"/>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179070</wp:posOffset>
                </wp:positionV>
                <wp:extent cx="342265" cy="342900"/>
                <wp:effectExtent l="5080" t="12065" r="5080" b="698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solidFill>
                          <a:srgbClr val="FFFFFF"/>
                        </a:solidFill>
                        <a:ln w="9525">
                          <a:solidFill>
                            <a:srgbClr val="000000"/>
                          </a:solidFill>
                          <a:miter lim="800000"/>
                          <a:headEnd/>
                          <a:tailEnd/>
                        </a:ln>
                      </wps:spPr>
                      <wps:txbx>
                        <w:txbxContent>
                          <w:p w:rsidR="00E23806" w:rsidRPr="00E967FA" w:rsidRDefault="00E23806" w:rsidP="00616034">
                            <w:pPr>
                              <w:jc w:val="center"/>
                              <w:rPr>
                                <w:b/>
                              </w:rPr>
                            </w:pPr>
                            <w:r>
                              <w:rPr>
                                <w:b/>
                              </w:rPr>
                              <w: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1pt;margin-top:14.1pt;width:26.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">
                <v:textbox>
                  <w:txbxContent>
                    <w:p w:rsidR="00E23806" w:rsidRPr="00E967FA" w:rsidRDefault="00E23806" w:rsidP="00616034">
                      <w:pPr>
                        <w:jc w:val="center"/>
                        <w:rPr>
                          <w:b/>
                        </w:rPr>
                      </w:pPr>
                      <w:r>
                        <w:rPr>
                          <w:b/>
                        </w:rPr>
                        <w:t>U</w:t>
                      </w:r>
                    </w:p>
                  </w:txbxContent>
                </v:textbox>
              </v:shape>
            </w:pict>
          </mc:Fallback>
        </mc:AlternateContent>
      </w:r>
    </w:p>
    <w:p w:rsidR="00616034" w:rsidRPr="00BB0243" w:rsidRDefault="00616034" w:rsidP="00BB0243">
      <w:pPr>
        <w:spacing w:line="276" w:lineRule="auto"/>
        <w:jc w:val="both"/>
        <w:rPr>
          <w:rFonts w:ascii="Arial" w:hAnsi="Arial" w:cs="Arial"/>
          <w:b/>
        </w:rPr>
      </w:pPr>
    </w:p>
    <w:p w:rsidR="007D2CF6" w:rsidRPr="00BB0243" w:rsidRDefault="007D2CF6"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b/>
        </w:rPr>
      </w:pPr>
      <w:r w:rsidRPr="00BB0243">
        <w:rPr>
          <w:rFonts w:ascii="Arial" w:hAnsi="Arial" w:cs="Arial"/>
          <w:b/>
        </w:rPr>
        <w:t>UNIDAD ADMINISTRATIVA:</w:t>
      </w:r>
      <w:r w:rsidRPr="00BB0243">
        <w:rPr>
          <w:rFonts w:ascii="Arial" w:hAnsi="Arial" w:cs="Arial"/>
        </w:rPr>
        <w:t xml:space="preserve"> Unidad técnico-operativa de una institución. </w:t>
      </w:r>
    </w:p>
    <w:p w:rsidR="007D2CF6" w:rsidRPr="00BB0243" w:rsidRDefault="007D2CF6"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UNIDAD ARCHIVÍSTICA: </w:t>
      </w:r>
      <w:r w:rsidRPr="00BB0243">
        <w:rPr>
          <w:rFonts w:ascii="Arial" w:hAnsi="Arial" w:cs="Arial"/>
        </w:rPr>
        <w:t>Conjunto de piezas o tipos documentales, por ejemplo: un expediente.</w:t>
      </w:r>
    </w:p>
    <w:p w:rsidR="007D2CF6" w:rsidRPr="00BB0243" w:rsidRDefault="007D2CF6" w:rsidP="00BB0243">
      <w:pPr>
        <w:spacing w:line="276" w:lineRule="auto"/>
        <w:jc w:val="both"/>
        <w:rPr>
          <w:rFonts w:ascii="Arial" w:hAnsi="Arial" w:cs="Arial"/>
          <w:b/>
        </w:rPr>
      </w:pPr>
    </w:p>
    <w:p w:rsidR="00616034" w:rsidRPr="00BB0243" w:rsidRDefault="007C6CBD" w:rsidP="00BB0243">
      <w:pPr>
        <w:spacing w:line="276" w:lineRule="auto"/>
        <w:jc w:val="both"/>
        <w:rPr>
          <w:rFonts w:ascii="Arial" w:hAnsi="Arial" w:cs="Arial"/>
          <w:b/>
        </w:rPr>
      </w:pPr>
      <w:r>
        <w:rPr>
          <w:rFonts w:ascii="Arial" w:hAnsi="Arial" w:cs="Arial"/>
          <w:b/>
          <w:noProof/>
          <w:lang w:val="es-CO" w:eastAsia="es-CO"/>
        </w:rPr>
        <mc:AlternateContent>
          <mc:Choice Requires="wps">
            <w:drawing>
              <wp:anchor distT="0" distB="0" distL="114300" distR="114300" simplePos="0" relativeHeight="251664384" behindDoc="0" locked="0" layoutInCell="1" allowOverlap="1">
                <wp:simplePos x="0" y="0"/>
                <wp:positionH relativeFrom="column">
                  <wp:posOffset>-49530</wp:posOffset>
                </wp:positionH>
                <wp:positionV relativeFrom="paragraph">
                  <wp:posOffset>-5715</wp:posOffset>
                </wp:positionV>
                <wp:extent cx="342265" cy="342900"/>
                <wp:effectExtent l="11430" t="13970" r="8255" b="50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solidFill>
                          <a:srgbClr val="FFFFFF"/>
                        </a:solidFill>
                        <a:ln w="9525">
                          <a:solidFill>
                            <a:srgbClr val="000000"/>
                          </a:solidFill>
                          <a:miter lim="800000"/>
                          <a:headEnd/>
                          <a:tailEnd/>
                        </a:ln>
                      </wps:spPr>
                      <wps:txbx>
                        <w:txbxContent>
                          <w:p w:rsidR="00E23806" w:rsidRPr="00E967FA" w:rsidRDefault="00E23806" w:rsidP="00616034">
                            <w:pPr>
                              <w:jc w:val="center"/>
                              <w:rPr>
                                <w:b/>
                              </w:rPr>
                            </w:pPr>
                            <w:r>
                              <w:rPr>
                                <w:b/>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3.9pt;margin-top:-.45pt;width:26.9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">
                <v:textbox>
                  <w:txbxContent>
                    <w:p w:rsidR="00E23806" w:rsidRPr="00E967FA" w:rsidRDefault="00E23806" w:rsidP="00616034">
                      <w:pPr>
                        <w:jc w:val="center"/>
                        <w:rPr>
                          <w:b/>
                        </w:rPr>
                      </w:pPr>
                      <w:r>
                        <w:rPr>
                          <w:b/>
                        </w:rPr>
                        <w:t>V</w:t>
                      </w:r>
                    </w:p>
                  </w:txbxContent>
                </v:textbox>
              </v:shape>
            </w:pict>
          </mc:Fallback>
        </mc:AlternateContent>
      </w:r>
    </w:p>
    <w:p w:rsidR="00616034" w:rsidRPr="00BB0243" w:rsidRDefault="00616034" w:rsidP="00BB0243">
      <w:pPr>
        <w:spacing w:line="276" w:lineRule="auto"/>
        <w:jc w:val="both"/>
        <w:rPr>
          <w:rFonts w:ascii="Arial" w:hAnsi="Arial" w:cs="Arial"/>
          <w:b/>
        </w:rPr>
      </w:pPr>
    </w:p>
    <w:p w:rsidR="007D2CF6" w:rsidRPr="00BB0243" w:rsidRDefault="007D2CF6"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b/>
        </w:rPr>
      </w:pPr>
      <w:r w:rsidRPr="00BB0243">
        <w:rPr>
          <w:rFonts w:ascii="Arial" w:hAnsi="Arial" w:cs="Arial"/>
          <w:b/>
        </w:rPr>
        <w:t>VALORACIÓN DOCUMENTAL</w:t>
      </w:r>
      <w:r w:rsidRPr="00BB0243">
        <w:rPr>
          <w:rFonts w:ascii="Arial" w:hAnsi="Arial" w:cs="Arial"/>
        </w:rPr>
        <w:t>: Proceso por el cual se determinan los valores primarios y secundarios de los documentos con el fin de establecer su permanencia en las diferentes fases de archivo.</w:t>
      </w:r>
    </w:p>
    <w:p w:rsidR="00616034" w:rsidRPr="00BB0243" w:rsidRDefault="00616034" w:rsidP="00BB0243">
      <w:pPr>
        <w:pStyle w:val="Ttulo3"/>
        <w:spacing w:line="276" w:lineRule="auto"/>
        <w:jc w:val="both"/>
        <w:rPr>
          <w:rFonts w:cs="Arial"/>
          <w:b w:val="0"/>
          <w:sz w:val="24"/>
          <w:szCs w:val="24"/>
        </w:rPr>
      </w:pPr>
      <w:bookmarkStart w:id="48" w:name="_Toc161201191"/>
      <w:r w:rsidRPr="00BB0243">
        <w:rPr>
          <w:rFonts w:cs="Arial"/>
          <w:sz w:val="24"/>
          <w:szCs w:val="24"/>
        </w:rPr>
        <w:t xml:space="preserve">VALOR ADMINISTRATIVO: </w:t>
      </w:r>
      <w:r w:rsidRPr="00BB0243">
        <w:rPr>
          <w:rFonts w:cs="Arial"/>
          <w:b w:val="0"/>
          <w:sz w:val="24"/>
          <w:szCs w:val="24"/>
        </w:rPr>
        <w:t>Aquel que posee un documento para la administración que lo originó o para aquella que le sucede, como testimonio de sus procedimientos y actividades.</w:t>
      </w:r>
      <w:bookmarkEnd w:id="48"/>
    </w:p>
    <w:p w:rsidR="007D2CF6" w:rsidRPr="00BB0243" w:rsidRDefault="007D2CF6"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VALOR CONTABLE: </w:t>
      </w:r>
      <w:r w:rsidRPr="00BB0243">
        <w:rPr>
          <w:rFonts w:ascii="Arial" w:hAnsi="Arial" w:cs="Arial"/>
        </w:rPr>
        <w:t>Es la utilidad o actitud de los documentos que soportan el conjunto de cuentas, registros de los ingresos y egresos y de los movimientos económicos de una entidad pública o privada.</w:t>
      </w:r>
    </w:p>
    <w:p w:rsidR="007D2CF6" w:rsidRPr="00BB0243" w:rsidRDefault="007D2CF6"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b/>
        </w:rPr>
      </w:pPr>
      <w:r w:rsidRPr="00BB0243">
        <w:rPr>
          <w:rFonts w:ascii="Arial" w:hAnsi="Arial" w:cs="Arial"/>
          <w:b/>
        </w:rPr>
        <w:t xml:space="preserve">VALOR FISCAL: </w:t>
      </w:r>
      <w:r w:rsidRPr="00BB0243">
        <w:rPr>
          <w:rFonts w:ascii="Arial" w:hAnsi="Arial" w:cs="Arial"/>
        </w:rPr>
        <w:t>Es la utilidad o aptitud que tienen los documentos para el tesoro o hacienda pública.</w:t>
      </w:r>
    </w:p>
    <w:p w:rsidR="007D2CF6" w:rsidRPr="00BB0243" w:rsidRDefault="007D2CF6"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VALOR JURÍDICO: </w:t>
      </w:r>
      <w:r w:rsidRPr="00BB0243">
        <w:rPr>
          <w:rFonts w:ascii="Arial" w:hAnsi="Arial" w:cs="Arial"/>
        </w:rPr>
        <w:t>Aquel del que se derivan derechos y obligaciones legales regulados por el derecho común.</w:t>
      </w:r>
    </w:p>
    <w:p w:rsidR="007D2CF6" w:rsidRPr="00BB0243" w:rsidRDefault="007D2CF6"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rPr>
      </w:pPr>
      <w:r w:rsidRPr="00BB0243">
        <w:rPr>
          <w:rFonts w:ascii="Arial" w:hAnsi="Arial" w:cs="Arial"/>
          <w:b/>
        </w:rPr>
        <w:t xml:space="preserve">VALOR LEGAL: </w:t>
      </w:r>
      <w:r w:rsidRPr="00BB0243">
        <w:rPr>
          <w:rFonts w:ascii="Arial" w:hAnsi="Arial" w:cs="Arial"/>
        </w:rPr>
        <w:t xml:space="preserve">Aquel que tienen los documentos que sirven de testimonio ante la ley. </w:t>
      </w:r>
    </w:p>
    <w:p w:rsidR="00616034" w:rsidRPr="00BB0243" w:rsidRDefault="00616034" w:rsidP="00BB0243">
      <w:pPr>
        <w:pStyle w:val="Ttulo3"/>
        <w:spacing w:line="276" w:lineRule="auto"/>
        <w:jc w:val="both"/>
        <w:rPr>
          <w:rFonts w:cs="Arial"/>
          <w:b w:val="0"/>
          <w:sz w:val="24"/>
          <w:szCs w:val="24"/>
        </w:rPr>
      </w:pPr>
      <w:bookmarkStart w:id="49" w:name="_Toc161201192"/>
      <w:r w:rsidRPr="00BB0243">
        <w:rPr>
          <w:rFonts w:cs="Arial"/>
          <w:sz w:val="24"/>
          <w:szCs w:val="24"/>
        </w:rPr>
        <w:t xml:space="preserve">VALORES PRIMARIOS: </w:t>
      </w:r>
      <w:r w:rsidRPr="00BB0243">
        <w:rPr>
          <w:rFonts w:cs="Arial"/>
          <w:b w:val="0"/>
          <w:sz w:val="24"/>
          <w:szCs w:val="24"/>
        </w:rPr>
        <w:t>Los que tienen los documentos mientras sirven a la institución productora y al iniciador, destinatario o beneficiario del documento. Es decir, a los involucrados en el asunto o trámite.</w:t>
      </w:r>
      <w:bookmarkEnd w:id="49"/>
    </w:p>
    <w:p w:rsidR="007D2CF6" w:rsidRPr="00BB0243" w:rsidRDefault="007D2CF6" w:rsidP="00BB0243">
      <w:pPr>
        <w:spacing w:line="276" w:lineRule="auto"/>
        <w:jc w:val="both"/>
        <w:rPr>
          <w:rFonts w:ascii="Arial" w:hAnsi="Arial" w:cs="Arial"/>
          <w:b/>
        </w:rPr>
      </w:pPr>
    </w:p>
    <w:p w:rsidR="00616034" w:rsidRPr="00BB0243" w:rsidRDefault="00616034" w:rsidP="00BB0243">
      <w:pPr>
        <w:spacing w:line="276" w:lineRule="auto"/>
        <w:jc w:val="both"/>
        <w:rPr>
          <w:rFonts w:ascii="Arial" w:hAnsi="Arial" w:cs="Arial"/>
          <w:b/>
        </w:rPr>
      </w:pPr>
      <w:r w:rsidRPr="00BB0243">
        <w:rPr>
          <w:rFonts w:ascii="Arial" w:hAnsi="Arial" w:cs="Arial"/>
          <w:b/>
        </w:rPr>
        <w:t xml:space="preserve">VALORES SECUNDARIOS: </w:t>
      </w:r>
      <w:r w:rsidRPr="00BB0243">
        <w:rPr>
          <w:rFonts w:ascii="Arial" w:hAnsi="Arial" w:cs="Arial"/>
        </w:rPr>
        <w:t>Los que interesan a los investigadores de información retrospectiva surgen una vez agotados los valores inmediatos o primarios. Los documentos que tienen este valor se conservan permanentemente.</w:t>
      </w:r>
    </w:p>
    <w:p w:rsidR="00616034" w:rsidRPr="00BB0243" w:rsidRDefault="00616034" w:rsidP="00BB0243">
      <w:pPr>
        <w:spacing w:line="276" w:lineRule="auto"/>
        <w:jc w:val="both"/>
        <w:rPr>
          <w:rFonts w:ascii="Arial" w:hAnsi="Arial" w:cs="Arial"/>
          <w:b/>
          <w:color w:val="000000"/>
        </w:rPr>
      </w:pPr>
    </w:p>
    <w:p w:rsidR="00616034" w:rsidRPr="00BB0243" w:rsidRDefault="00616034" w:rsidP="00BB0243">
      <w:pPr>
        <w:spacing w:line="276" w:lineRule="auto"/>
        <w:rPr>
          <w:rFonts w:ascii="Arial" w:hAnsi="Arial" w:cs="Arial"/>
        </w:rPr>
      </w:pPr>
    </w:p>
    <w:p w:rsidR="00616034" w:rsidRPr="00BB0243" w:rsidRDefault="00616034" w:rsidP="00BB0243">
      <w:pPr>
        <w:spacing w:line="276" w:lineRule="auto"/>
        <w:jc w:val="both"/>
        <w:rPr>
          <w:rFonts w:ascii="Arial" w:hAnsi="Arial" w:cs="Arial"/>
          <w:lang w:val="es-MX"/>
        </w:rPr>
      </w:pPr>
    </w:p>
    <w:p w:rsidR="00616034" w:rsidRPr="00BB0243" w:rsidRDefault="00616034" w:rsidP="00BB0243">
      <w:pPr>
        <w:spacing w:line="276" w:lineRule="auto"/>
        <w:jc w:val="both"/>
        <w:rPr>
          <w:rFonts w:ascii="Arial" w:hAnsi="Arial" w:cs="Arial"/>
          <w:lang w:val="es-MX"/>
        </w:rPr>
      </w:pPr>
    </w:p>
    <w:p w:rsidR="00616034" w:rsidRPr="00BB0243" w:rsidRDefault="00616034" w:rsidP="00BB0243">
      <w:pPr>
        <w:spacing w:line="276" w:lineRule="auto"/>
        <w:jc w:val="both"/>
        <w:rPr>
          <w:rFonts w:ascii="Arial" w:hAnsi="Arial" w:cs="Arial"/>
          <w:lang w:val="es-MX"/>
        </w:rPr>
      </w:pPr>
    </w:p>
    <w:p w:rsidR="00616034" w:rsidRPr="00BB0243" w:rsidRDefault="00616034" w:rsidP="00BB0243">
      <w:pPr>
        <w:spacing w:line="276" w:lineRule="auto"/>
        <w:jc w:val="both"/>
        <w:rPr>
          <w:rFonts w:ascii="Arial" w:hAnsi="Arial" w:cs="Arial"/>
          <w:lang w:val="es-MX"/>
        </w:rPr>
      </w:pPr>
    </w:p>
    <w:p w:rsidR="00616034" w:rsidRPr="00BB0243" w:rsidRDefault="00616034" w:rsidP="00BB0243">
      <w:pPr>
        <w:spacing w:line="276" w:lineRule="auto"/>
        <w:jc w:val="both"/>
        <w:rPr>
          <w:rFonts w:ascii="Arial" w:hAnsi="Arial" w:cs="Arial"/>
          <w:lang w:val="es-MX"/>
        </w:rPr>
      </w:pPr>
    </w:p>
    <w:p w:rsidR="00616034" w:rsidRPr="00BB0243" w:rsidRDefault="00616034" w:rsidP="00BB0243">
      <w:pPr>
        <w:spacing w:line="276" w:lineRule="auto"/>
        <w:jc w:val="both"/>
        <w:rPr>
          <w:rFonts w:ascii="Arial" w:hAnsi="Arial" w:cs="Arial"/>
          <w:lang w:val="es-MX"/>
        </w:rPr>
      </w:pPr>
    </w:p>
    <w:p w:rsidR="0062694D" w:rsidRPr="00BB0243" w:rsidRDefault="001E7325" w:rsidP="001129B0">
      <w:pPr>
        <w:pStyle w:val="Ttulo3"/>
        <w:numPr>
          <w:ilvl w:val="0"/>
          <w:numId w:val="22"/>
        </w:numPr>
        <w:spacing w:line="276" w:lineRule="auto"/>
        <w:rPr>
          <w:rFonts w:cs="Arial"/>
          <w:b w:val="0"/>
          <w:bCs w:val="0"/>
          <w:sz w:val="24"/>
          <w:szCs w:val="24"/>
        </w:rPr>
      </w:pPr>
      <w:bookmarkStart w:id="50" w:name="_Toc161201193"/>
      <w:r>
        <w:rPr>
          <w:rFonts w:cs="Arial"/>
          <w:b w:val="0"/>
          <w:bCs w:val="0"/>
          <w:sz w:val="24"/>
          <w:szCs w:val="24"/>
        </w:rPr>
        <w:t xml:space="preserve"> </w:t>
      </w:r>
      <w:r w:rsidR="0062694D" w:rsidRPr="00BB0243">
        <w:rPr>
          <w:rFonts w:cs="Arial"/>
          <w:b w:val="0"/>
          <w:bCs w:val="0"/>
          <w:sz w:val="24"/>
          <w:szCs w:val="24"/>
        </w:rPr>
        <w:t>BIBLIOGRAFIA</w:t>
      </w:r>
      <w:bookmarkEnd w:id="50"/>
    </w:p>
    <w:p w:rsidR="0062694D" w:rsidRPr="00B21D9F" w:rsidRDefault="0062694D" w:rsidP="00BB0243">
      <w:pPr>
        <w:spacing w:line="276" w:lineRule="auto"/>
        <w:rPr>
          <w:rFonts w:ascii="Arial" w:hAnsi="Arial" w:cs="Arial"/>
          <w:lang w:val="es-CO"/>
        </w:rPr>
      </w:pPr>
    </w:p>
    <w:p w:rsidR="00CA6482" w:rsidRPr="007956DD" w:rsidRDefault="00CA6482" w:rsidP="001129B0">
      <w:pPr>
        <w:widowControl w:val="0"/>
        <w:numPr>
          <w:ilvl w:val="0"/>
          <w:numId w:val="2"/>
        </w:numPr>
        <w:autoSpaceDE w:val="0"/>
        <w:autoSpaceDN w:val="0"/>
        <w:adjustRightInd w:val="0"/>
        <w:spacing w:before="29" w:line="262" w:lineRule="auto"/>
        <w:ind w:right="-1"/>
        <w:jc w:val="both"/>
        <w:rPr>
          <w:rFonts w:ascii="Arial" w:hAnsi="Arial" w:cs="Arial"/>
          <w:lang w:val="es-CO"/>
        </w:rPr>
      </w:pPr>
      <w:r>
        <w:rPr>
          <w:rFonts w:ascii="Arial" w:hAnsi="Arial" w:cs="Arial"/>
          <w:lang w:val="es-CO"/>
        </w:rPr>
        <w:t xml:space="preserve">Acuerdo 004 del 15 de marzo de  2013. </w:t>
      </w:r>
      <w:r w:rsidRPr="007956DD">
        <w:rPr>
          <w:rFonts w:ascii="Arial" w:hAnsi="Arial" w:cs="Arial"/>
          <w:lang w:val="es-CO"/>
        </w:rPr>
        <w:t>Por el cual se reglamentan  parcialmente los Decretos 2578 y 2609 de 2012 y se modifica el procedimiento para la elaboración, presentación,  evaluación,  aprobación  e implementación de las Tablas de Retención Documental  y las Tablas de Valoración Documentar</w:t>
      </w:r>
    </w:p>
    <w:p w:rsidR="00A33A0C" w:rsidRPr="00B21D9F" w:rsidRDefault="00A33A0C" w:rsidP="00A33A0C">
      <w:pPr>
        <w:ind w:left="360"/>
        <w:jc w:val="both"/>
        <w:rPr>
          <w:rFonts w:ascii="Arial" w:hAnsi="Arial" w:cs="Arial"/>
          <w:lang w:val="es-CO"/>
        </w:rPr>
      </w:pPr>
    </w:p>
    <w:p w:rsidR="00F73B28" w:rsidRPr="00B21D9F" w:rsidRDefault="00F73B28" w:rsidP="001129B0">
      <w:pPr>
        <w:numPr>
          <w:ilvl w:val="0"/>
          <w:numId w:val="2"/>
        </w:numPr>
        <w:jc w:val="both"/>
        <w:rPr>
          <w:rFonts w:ascii="Arial" w:hAnsi="Arial" w:cs="Arial"/>
          <w:lang w:val="es-CO"/>
        </w:rPr>
      </w:pPr>
      <w:r w:rsidRPr="00B21D9F">
        <w:rPr>
          <w:rFonts w:ascii="Arial" w:hAnsi="Arial" w:cs="Arial"/>
          <w:lang w:val="es-CO"/>
        </w:rPr>
        <w:t xml:space="preserve">COLOMBIA. Archivo General de la Nación. Ley 594 de 2000, </w:t>
      </w:r>
      <w:r w:rsidR="00A33A0C" w:rsidRPr="00B21D9F">
        <w:rPr>
          <w:rFonts w:ascii="Arial" w:hAnsi="Arial" w:cs="Arial"/>
          <w:lang w:val="es-CO"/>
        </w:rPr>
        <w:t>P</w:t>
      </w:r>
      <w:r w:rsidRPr="00B21D9F">
        <w:rPr>
          <w:rFonts w:ascii="Arial" w:hAnsi="Arial" w:cs="Arial"/>
          <w:lang w:val="es-CO"/>
        </w:rPr>
        <w:t>or medio de la cual se dicta la Ley General de Archivos y otras disposiciones.</w:t>
      </w:r>
    </w:p>
    <w:p w:rsidR="00F73B28" w:rsidRPr="00B21D9F" w:rsidRDefault="00F73B28" w:rsidP="00A33A0C">
      <w:pPr>
        <w:ind w:left="360"/>
        <w:jc w:val="both"/>
        <w:rPr>
          <w:rFonts w:ascii="Arial" w:hAnsi="Arial" w:cs="Arial"/>
          <w:lang w:val="es-CO"/>
        </w:rPr>
      </w:pPr>
    </w:p>
    <w:p w:rsidR="00F73B28" w:rsidRPr="00B21D9F" w:rsidRDefault="00F73B28" w:rsidP="001129B0">
      <w:pPr>
        <w:numPr>
          <w:ilvl w:val="0"/>
          <w:numId w:val="2"/>
        </w:numPr>
        <w:jc w:val="both"/>
        <w:rPr>
          <w:rFonts w:ascii="Arial" w:hAnsi="Arial" w:cs="Arial"/>
          <w:lang w:val="es-CO"/>
        </w:rPr>
      </w:pPr>
      <w:r w:rsidRPr="00B21D9F">
        <w:rPr>
          <w:rFonts w:ascii="Arial" w:hAnsi="Arial" w:cs="Arial"/>
          <w:lang w:val="es-CO"/>
        </w:rPr>
        <w:t>COLOMBIA. Archivo General de la Nación. Circular Externa N° 001 de 2001, por la cual se establece la obligatoriedad para todas las entidades del Estado elaborar y aplicar las TRD.</w:t>
      </w:r>
    </w:p>
    <w:p w:rsidR="00F73B28" w:rsidRPr="00B21D9F" w:rsidRDefault="00F73B28" w:rsidP="00F73B28">
      <w:pPr>
        <w:ind w:left="360"/>
        <w:jc w:val="both"/>
        <w:rPr>
          <w:rFonts w:ascii="Arial" w:hAnsi="Arial" w:cs="Arial"/>
          <w:lang w:val="es-CO"/>
        </w:rPr>
      </w:pPr>
    </w:p>
    <w:p w:rsidR="00A33A0C" w:rsidRPr="00B21D9F" w:rsidRDefault="00F73B28" w:rsidP="001129B0">
      <w:pPr>
        <w:numPr>
          <w:ilvl w:val="0"/>
          <w:numId w:val="2"/>
        </w:numPr>
        <w:jc w:val="both"/>
        <w:rPr>
          <w:rFonts w:ascii="Arial" w:hAnsi="Arial" w:cs="Arial"/>
          <w:lang w:val="es-CO"/>
        </w:rPr>
      </w:pPr>
      <w:r w:rsidRPr="00B21D9F">
        <w:rPr>
          <w:rFonts w:ascii="Arial" w:hAnsi="Arial" w:cs="Arial"/>
          <w:lang w:val="es-CO"/>
        </w:rPr>
        <w:t>COLOMBIA. Dirección Archivo de Bogotá, Guía para la elaboración de la Tabla de Retención Documental</w:t>
      </w:r>
      <w:r w:rsidR="00A33A0C" w:rsidRPr="00B21D9F">
        <w:rPr>
          <w:rFonts w:ascii="Arial" w:hAnsi="Arial" w:cs="Arial"/>
          <w:lang w:val="es-CO"/>
        </w:rPr>
        <w:t>.</w:t>
      </w:r>
    </w:p>
    <w:p w:rsidR="00CA6482" w:rsidRPr="00B21D9F" w:rsidRDefault="00CA6482" w:rsidP="00CA6482">
      <w:pPr>
        <w:pStyle w:val="Prrafodelista"/>
        <w:rPr>
          <w:rFonts w:ascii="Arial" w:hAnsi="Arial" w:cs="Arial"/>
          <w:sz w:val="24"/>
          <w:szCs w:val="24"/>
          <w:lang w:val="es-CO"/>
        </w:rPr>
      </w:pPr>
    </w:p>
    <w:p w:rsidR="003114FA" w:rsidRPr="00B21D9F" w:rsidRDefault="003114FA" w:rsidP="001129B0">
      <w:pPr>
        <w:numPr>
          <w:ilvl w:val="0"/>
          <w:numId w:val="2"/>
        </w:numPr>
        <w:spacing w:line="276" w:lineRule="auto"/>
        <w:rPr>
          <w:rFonts w:ascii="Arial" w:hAnsi="Arial" w:cs="Arial"/>
          <w:lang w:val="es-CO"/>
        </w:rPr>
      </w:pPr>
      <w:r w:rsidRPr="00B21D9F">
        <w:rPr>
          <w:rFonts w:ascii="Arial" w:hAnsi="Arial" w:cs="Arial"/>
          <w:lang w:val="es-CO"/>
        </w:rPr>
        <w:t xml:space="preserve">Empresas Públicas de Cundinamarca S.A. - ESP E.P.C. Documento “Génesis de la entidad”. </w:t>
      </w:r>
      <w:r w:rsidR="000D569B" w:rsidRPr="00B21D9F">
        <w:rPr>
          <w:rFonts w:ascii="Arial" w:hAnsi="Arial" w:cs="Arial"/>
          <w:lang w:val="es-CO"/>
        </w:rPr>
        <w:t>Bogotá. S.f.</w:t>
      </w:r>
    </w:p>
    <w:p w:rsidR="003114FA" w:rsidRPr="00B21D9F" w:rsidRDefault="003114FA" w:rsidP="00CA6482">
      <w:pPr>
        <w:pStyle w:val="Prrafodelista"/>
        <w:rPr>
          <w:rFonts w:ascii="Arial" w:hAnsi="Arial" w:cs="Arial"/>
          <w:sz w:val="24"/>
          <w:szCs w:val="24"/>
          <w:lang w:val="es-CO"/>
        </w:rPr>
      </w:pPr>
    </w:p>
    <w:p w:rsidR="00CA6482" w:rsidRPr="00B21D9F" w:rsidRDefault="00CA6482" w:rsidP="001129B0">
      <w:pPr>
        <w:numPr>
          <w:ilvl w:val="0"/>
          <w:numId w:val="2"/>
        </w:numPr>
        <w:spacing w:line="276" w:lineRule="auto"/>
        <w:rPr>
          <w:rFonts w:ascii="Arial" w:hAnsi="Arial" w:cs="Arial"/>
          <w:lang w:val="es-CO"/>
        </w:rPr>
      </w:pPr>
      <w:r w:rsidRPr="00B21D9F">
        <w:rPr>
          <w:rFonts w:ascii="Arial" w:hAnsi="Arial" w:cs="Arial"/>
          <w:lang w:val="es-CO"/>
        </w:rPr>
        <w:t xml:space="preserve">GODOY, Julia; LOPEZ, Imelda; CASILIMAS, Clara. Tablas de Retención y transferencias documentales. Directrices básicas e instructivos para su elaboración (Versión actualizada). Mini/Manual No 4 Archivo General de </w:t>
      </w:r>
      <w:smartTag w:uri="urn:schemas-microsoft-com:office:smarttags" w:element="PersonName">
        <w:smartTagPr>
          <w:attr w:name="ProductID" w:val="la Naci￳n"/>
        </w:smartTagPr>
        <w:r w:rsidRPr="00B21D9F">
          <w:rPr>
            <w:rFonts w:ascii="Arial" w:hAnsi="Arial" w:cs="Arial"/>
            <w:lang w:val="es-CO"/>
          </w:rPr>
          <w:t>la Nación</w:t>
        </w:r>
      </w:smartTag>
      <w:r w:rsidRPr="00B21D9F">
        <w:rPr>
          <w:rFonts w:ascii="Arial" w:hAnsi="Arial" w:cs="Arial"/>
          <w:lang w:val="es-CO"/>
        </w:rPr>
        <w:t xml:space="preserve"> de Colombia  2001.</w:t>
      </w:r>
    </w:p>
    <w:p w:rsidR="003114FA" w:rsidRPr="00B21D9F" w:rsidRDefault="003114FA" w:rsidP="003114FA">
      <w:pPr>
        <w:pStyle w:val="Prrafodelista"/>
        <w:rPr>
          <w:rFonts w:ascii="Arial" w:hAnsi="Arial" w:cs="Arial"/>
          <w:sz w:val="24"/>
          <w:szCs w:val="24"/>
          <w:lang w:val="es-CO"/>
        </w:rPr>
      </w:pPr>
    </w:p>
    <w:p w:rsidR="00CA6482" w:rsidRPr="00B21D9F" w:rsidRDefault="00CA6482" w:rsidP="00CA6482">
      <w:pPr>
        <w:ind w:left="360"/>
        <w:jc w:val="both"/>
        <w:rPr>
          <w:rFonts w:ascii="Arial" w:hAnsi="Arial" w:cs="Arial"/>
          <w:lang w:val="es-CO"/>
        </w:rPr>
      </w:pPr>
    </w:p>
    <w:p w:rsidR="003114FA" w:rsidRPr="00B21D9F" w:rsidRDefault="003114FA" w:rsidP="003114FA">
      <w:pPr>
        <w:pStyle w:val="Prrafodelista"/>
        <w:rPr>
          <w:rFonts w:ascii="Arial" w:hAnsi="Arial" w:cs="Arial"/>
          <w:sz w:val="24"/>
          <w:szCs w:val="24"/>
          <w:lang w:val="es-CO"/>
        </w:rPr>
      </w:pPr>
    </w:p>
    <w:p w:rsidR="00F73B28" w:rsidRPr="00B21D9F" w:rsidRDefault="00F73B28" w:rsidP="00F73B28">
      <w:pPr>
        <w:ind w:left="360"/>
        <w:jc w:val="both"/>
        <w:rPr>
          <w:rFonts w:ascii="Arial" w:hAnsi="Arial" w:cs="Arial"/>
          <w:lang w:val="es-CO"/>
        </w:rPr>
      </w:pPr>
    </w:p>
    <w:p w:rsidR="00153037" w:rsidRPr="00B21D9F" w:rsidRDefault="00153037" w:rsidP="00BB0243">
      <w:pPr>
        <w:spacing w:line="276" w:lineRule="auto"/>
        <w:rPr>
          <w:rFonts w:ascii="Arial" w:hAnsi="Arial" w:cs="Arial"/>
          <w:lang w:val="es-CO"/>
        </w:rPr>
      </w:pPr>
    </w:p>
    <w:p w:rsidR="00153037" w:rsidRPr="00B21D9F" w:rsidRDefault="00153037" w:rsidP="00BB0243">
      <w:pPr>
        <w:spacing w:line="276" w:lineRule="auto"/>
        <w:rPr>
          <w:rFonts w:ascii="Arial" w:hAnsi="Arial" w:cs="Arial"/>
          <w:lang w:val="es-CO"/>
        </w:rPr>
      </w:pPr>
    </w:p>
    <w:p w:rsidR="000C6839" w:rsidRPr="00B21D9F" w:rsidRDefault="000C6839" w:rsidP="00BB0243">
      <w:pPr>
        <w:spacing w:line="276" w:lineRule="auto"/>
        <w:rPr>
          <w:rFonts w:ascii="Arial" w:hAnsi="Arial" w:cs="Arial"/>
          <w:lang w:val="es-CO"/>
        </w:rPr>
      </w:pPr>
    </w:p>
    <w:p w:rsidR="000C6839" w:rsidRPr="00B21D9F" w:rsidRDefault="000C6839" w:rsidP="00BB0243">
      <w:pPr>
        <w:spacing w:line="276" w:lineRule="auto"/>
        <w:rPr>
          <w:rFonts w:ascii="Arial" w:hAnsi="Arial" w:cs="Arial"/>
          <w:lang w:val="es-CO"/>
        </w:rPr>
      </w:pPr>
    </w:p>
    <w:p w:rsidR="000C6839" w:rsidRPr="00BB0243" w:rsidRDefault="000C6839" w:rsidP="00BB0243">
      <w:pPr>
        <w:spacing w:line="276" w:lineRule="auto"/>
        <w:rPr>
          <w:rFonts w:ascii="Arial" w:hAnsi="Arial" w:cs="Arial"/>
          <w:lang w:val="es-MX"/>
        </w:rPr>
      </w:pPr>
    </w:p>
    <w:p w:rsidR="000C6839" w:rsidRPr="00BB0243" w:rsidRDefault="000C6839" w:rsidP="00BB0243">
      <w:pPr>
        <w:spacing w:line="276" w:lineRule="auto"/>
        <w:rPr>
          <w:rFonts w:ascii="Arial" w:hAnsi="Arial" w:cs="Arial"/>
          <w:lang w:val="es-MX"/>
        </w:rPr>
      </w:pPr>
    </w:p>
    <w:p w:rsidR="000C6839" w:rsidRPr="00BB0243" w:rsidRDefault="000C6839" w:rsidP="00BB0243">
      <w:pPr>
        <w:spacing w:line="276" w:lineRule="auto"/>
        <w:rPr>
          <w:rFonts w:ascii="Arial" w:hAnsi="Arial" w:cs="Arial"/>
          <w:lang w:val="es-MX"/>
        </w:rPr>
      </w:pPr>
    </w:p>
    <w:p w:rsidR="000C6839" w:rsidRPr="00BB0243" w:rsidRDefault="000C6839" w:rsidP="00BB0243">
      <w:pPr>
        <w:spacing w:line="276" w:lineRule="auto"/>
        <w:rPr>
          <w:rFonts w:ascii="Arial" w:hAnsi="Arial" w:cs="Arial"/>
          <w:lang w:val="es-MX"/>
        </w:rPr>
      </w:pPr>
    </w:p>
    <w:p w:rsidR="000C6839" w:rsidRPr="00BB0243" w:rsidRDefault="000C6839" w:rsidP="00BB0243">
      <w:pPr>
        <w:spacing w:line="276" w:lineRule="auto"/>
        <w:rPr>
          <w:rFonts w:ascii="Arial" w:hAnsi="Arial" w:cs="Arial"/>
          <w:lang w:val="es-MX"/>
        </w:rPr>
      </w:pPr>
    </w:p>
    <w:p w:rsidR="000C6839" w:rsidRPr="00BB0243" w:rsidRDefault="000C6839" w:rsidP="00BB0243">
      <w:pPr>
        <w:spacing w:line="276" w:lineRule="auto"/>
        <w:rPr>
          <w:rFonts w:ascii="Arial" w:hAnsi="Arial" w:cs="Arial"/>
          <w:lang w:val="es-MX"/>
        </w:rPr>
      </w:pPr>
    </w:p>
    <w:p w:rsidR="000C6839" w:rsidRPr="00BB0243" w:rsidRDefault="000C6839" w:rsidP="00BB0243">
      <w:pPr>
        <w:spacing w:line="276" w:lineRule="auto"/>
        <w:rPr>
          <w:rFonts w:ascii="Arial" w:hAnsi="Arial" w:cs="Arial"/>
          <w:lang w:val="es-MX"/>
        </w:rPr>
      </w:pPr>
    </w:p>
    <w:p w:rsidR="000C6839" w:rsidRPr="00BB0243" w:rsidRDefault="000C6839" w:rsidP="00BB0243">
      <w:pPr>
        <w:spacing w:line="276" w:lineRule="auto"/>
        <w:rPr>
          <w:rFonts w:ascii="Arial" w:hAnsi="Arial" w:cs="Arial"/>
          <w:lang w:val="es-MX"/>
        </w:rPr>
      </w:pPr>
    </w:p>
    <w:p w:rsidR="000C6839" w:rsidRPr="00BB0243" w:rsidRDefault="000C6839" w:rsidP="00BB0243">
      <w:pPr>
        <w:spacing w:line="276" w:lineRule="auto"/>
        <w:rPr>
          <w:rFonts w:ascii="Arial" w:hAnsi="Arial" w:cs="Arial"/>
          <w:lang w:val="es-MX"/>
        </w:rPr>
      </w:pPr>
    </w:p>
    <w:p w:rsidR="000C6839" w:rsidRPr="00BB0243" w:rsidRDefault="000C6839" w:rsidP="00BB0243">
      <w:pPr>
        <w:spacing w:line="276" w:lineRule="auto"/>
        <w:rPr>
          <w:rFonts w:ascii="Arial" w:hAnsi="Arial" w:cs="Arial"/>
          <w:lang w:val="es-MX"/>
        </w:rPr>
      </w:pPr>
    </w:p>
    <w:p w:rsidR="000C6839" w:rsidRPr="00BB0243" w:rsidRDefault="000C6839" w:rsidP="00BB0243">
      <w:pPr>
        <w:spacing w:line="276" w:lineRule="auto"/>
        <w:rPr>
          <w:rFonts w:ascii="Arial" w:hAnsi="Arial" w:cs="Arial"/>
          <w:lang w:val="es-MX"/>
        </w:rPr>
      </w:pPr>
    </w:p>
    <w:p w:rsidR="000C6839" w:rsidRPr="00BB0243" w:rsidRDefault="000C6839" w:rsidP="00BB0243">
      <w:pPr>
        <w:spacing w:line="276" w:lineRule="auto"/>
        <w:rPr>
          <w:rFonts w:ascii="Arial" w:hAnsi="Arial" w:cs="Arial"/>
          <w:lang w:val="es-MX"/>
        </w:rPr>
      </w:pPr>
    </w:p>
    <w:p w:rsidR="000C6839" w:rsidRPr="00BB0243" w:rsidRDefault="000C6839" w:rsidP="00BB0243">
      <w:pPr>
        <w:spacing w:line="276" w:lineRule="auto"/>
        <w:rPr>
          <w:rFonts w:ascii="Arial" w:hAnsi="Arial" w:cs="Arial"/>
          <w:lang w:val="es-MX"/>
        </w:rPr>
      </w:pPr>
    </w:p>
    <w:p w:rsidR="000C6839" w:rsidRPr="00BB0243" w:rsidRDefault="000C6839" w:rsidP="00BB0243">
      <w:pPr>
        <w:spacing w:line="276" w:lineRule="auto"/>
        <w:rPr>
          <w:rFonts w:ascii="Arial" w:hAnsi="Arial" w:cs="Arial"/>
          <w:lang w:val="es-MX"/>
        </w:rPr>
      </w:pPr>
    </w:p>
    <w:p w:rsidR="000C6839" w:rsidRDefault="000C6839" w:rsidP="00BB0243">
      <w:pPr>
        <w:spacing w:line="276" w:lineRule="auto"/>
        <w:rPr>
          <w:rFonts w:ascii="Arial" w:hAnsi="Arial" w:cs="Arial"/>
          <w:lang w:val="es-MX"/>
        </w:rPr>
      </w:pPr>
    </w:p>
    <w:p w:rsidR="00C90BD0" w:rsidRDefault="00C90BD0" w:rsidP="00BB0243">
      <w:pPr>
        <w:spacing w:line="276" w:lineRule="auto"/>
        <w:rPr>
          <w:rFonts w:ascii="Arial" w:hAnsi="Arial" w:cs="Arial"/>
          <w:lang w:val="es-MX"/>
        </w:rPr>
      </w:pPr>
    </w:p>
    <w:p w:rsidR="00C90BD0" w:rsidRDefault="00C90BD0" w:rsidP="00BB0243">
      <w:pPr>
        <w:spacing w:line="276" w:lineRule="auto"/>
        <w:rPr>
          <w:rFonts w:ascii="Arial" w:hAnsi="Arial" w:cs="Arial"/>
          <w:lang w:val="es-MX"/>
        </w:rPr>
      </w:pPr>
    </w:p>
    <w:p w:rsidR="00C90BD0" w:rsidRDefault="00C90BD0" w:rsidP="00BB0243">
      <w:pPr>
        <w:spacing w:line="276" w:lineRule="auto"/>
        <w:rPr>
          <w:rFonts w:ascii="Arial" w:hAnsi="Arial" w:cs="Arial"/>
          <w:lang w:val="es-MX"/>
        </w:rPr>
      </w:pPr>
    </w:p>
    <w:p w:rsidR="00C90BD0" w:rsidRDefault="00C90BD0" w:rsidP="00BB0243">
      <w:pPr>
        <w:spacing w:line="276" w:lineRule="auto"/>
        <w:rPr>
          <w:rFonts w:ascii="Arial" w:hAnsi="Arial" w:cs="Arial"/>
          <w:lang w:val="es-MX"/>
        </w:rPr>
      </w:pPr>
    </w:p>
    <w:p w:rsidR="00C90BD0" w:rsidRDefault="00C90BD0" w:rsidP="00BB0243">
      <w:pPr>
        <w:spacing w:line="276" w:lineRule="auto"/>
        <w:rPr>
          <w:rFonts w:ascii="Arial" w:hAnsi="Arial" w:cs="Arial"/>
          <w:lang w:val="es-MX"/>
        </w:rPr>
      </w:pPr>
    </w:p>
    <w:p w:rsidR="00C90BD0" w:rsidRDefault="00C90BD0" w:rsidP="00BB0243">
      <w:pPr>
        <w:spacing w:line="276" w:lineRule="auto"/>
        <w:rPr>
          <w:rFonts w:ascii="Arial" w:hAnsi="Arial" w:cs="Arial"/>
          <w:lang w:val="es-MX"/>
        </w:rPr>
      </w:pPr>
    </w:p>
    <w:p w:rsidR="00C90BD0" w:rsidRDefault="00C90BD0" w:rsidP="00BB0243">
      <w:pPr>
        <w:spacing w:line="276" w:lineRule="auto"/>
        <w:rPr>
          <w:rFonts w:ascii="Arial" w:hAnsi="Arial" w:cs="Arial"/>
          <w:lang w:val="es-MX"/>
        </w:rPr>
      </w:pPr>
    </w:p>
    <w:p w:rsidR="00C90BD0" w:rsidRPr="00BB0243" w:rsidRDefault="00C90BD0" w:rsidP="00BB0243">
      <w:pPr>
        <w:spacing w:line="276" w:lineRule="auto"/>
        <w:rPr>
          <w:rFonts w:ascii="Arial" w:hAnsi="Arial" w:cs="Arial"/>
          <w:lang w:val="es-MX"/>
        </w:rPr>
      </w:pPr>
    </w:p>
    <w:p w:rsidR="000C6839" w:rsidRPr="00BB0243" w:rsidRDefault="000C6839" w:rsidP="00BB0243">
      <w:pPr>
        <w:spacing w:line="276" w:lineRule="auto"/>
        <w:rPr>
          <w:rFonts w:ascii="Arial" w:hAnsi="Arial" w:cs="Arial"/>
          <w:lang w:val="es-MX"/>
        </w:rPr>
      </w:pPr>
    </w:p>
    <w:p w:rsidR="000C6839" w:rsidRPr="00BB0243" w:rsidRDefault="000C6839" w:rsidP="00BB0243">
      <w:pPr>
        <w:spacing w:line="276" w:lineRule="auto"/>
        <w:rPr>
          <w:rFonts w:ascii="Arial" w:hAnsi="Arial" w:cs="Arial"/>
          <w:lang w:val="es-MX"/>
        </w:rPr>
      </w:pPr>
    </w:p>
    <w:p w:rsidR="000C6839" w:rsidRPr="00BB0243" w:rsidRDefault="000C6839" w:rsidP="00BB0243">
      <w:pPr>
        <w:spacing w:line="276" w:lineRule="auto"/>
        <w:rPr>
          <w:rFonts w:ascii="Arial" w:hAnsi="Arial" w:cs="Arial"/>
          <w:lang w:val="es-MX"/>
        </w:rPr>
      </w:pPr>
    </w:p>
    <w:p w:rsidR="000C6839" w:rsidRPr="00BB0243" w:rsidRDefault="000C6839" w:rsidP="00BB0243">
      <w:pPr>
        <w:spacing w:line="276" w:lineRule="auto"/>
        <w:rPr>
          <w:rFonts w:ascii="Arial" w:hAnsi="Arial" w:cs="Arial"/>
          <w:lang w:val="es-MX"/>
        </w:rPr>
      </w:pPr>
    </w:p>
    <w:p w:rsidR="000C6839" w:rsidRPr="00BB0243" w:rsidRDefault="000C6839" w:rsidP="00BB0243">
      <w:pPr>
        <w:spacing w:line="276" w:lineRule="auto"/>
        <w:rPr>
          <w:rFonts w:ascii="Arial" w:hAnsi="Arial" w:cs="Arial"/>
          <w:lang w:val="es-MX"/>
        </w:rPr>
      </w:pPr>
    </w:p>
    <w:p w:rsidR="000C6839" w:rsidRPr="00BB0243" w:rsidRDefault="000C6839" w:rsidP="00BB0243">
      <w:pPr>
        <w:spacing w:line="276" w:lineRule="auto"/>
        <w:rPr>
          <w:rFonts w:ascii="Arial" w:hAnsi="Arial" w:cs="Arial"/>
          <w:lang w:val="es-MX"/>
        </w:rPr>
      </w:pPr>
    </w:p>
    <w:p w:rsidR="000C6839" w:rsidRPr="00BB0243" w:rsidRDefault="000C6839" w:rsidP="00BB0243">
      <w:pPr>
        <w:spacing w:line="276" w:lineRule="auto"/>
        <w:rPr>
          <w:rFonts w:ascii="Arial" w:hAnsi="Arial" w:cs="Arial"/>
          <w:lang w:val="es-MX"/>
        </w:rPr>
      </w:pPr>
    </w:p>
    <w:p w:rsidR="000C6839" w:rsidRPr="00BB0243" w:rsidRDefault="000C6839" w:rsidP="00BB0243">
      <w:pPr>
        <w:spacing w:line="276" w:lineRule="auto"/>
        <w:rPr>
          <w:rFonts w:ascii="Arial" w:hAnsi="Arial" w:cs="Arial"/>
          <w:lang w:val="es-MX"/>
        </w:rPr>
      </w:pPr>
    </w:p>
    <w:p w:rsidR="00153037" w:rsidRPr="00BB0243" w:rsidRDefault="00635B07" w:rsidP="00BB0243">
      <w:pPr>
        <w:pStyle w:val="Ttulo3"/>
        <w:spacing w:line="276" w:lineRule="auto"/>
        <w:jc w:val="center"/>
        <w:rPr>
          <w:rFonts w:cs="Arial"/>
          <w:b w:val="0"/>
          <w:bCs w:val="0"/>
          <w:sz w:val="24"/>
          <w:szCs w:val="24"/>
          <w:lang w:val="es-MX"/>
        </w:rPr>
      </w:pPr>
      <w:bookmarkStart w:id="51" w:name="_Toc161201194"/>
      <w:r>
        <w:rPr>
          <w:rFonts w:cs="Arial"/>
          <w:b w:val="0"/>
          <w:bCs w:val="0"/>
          <w:sz w:val="24"/>
          <w:szCs w:val="24"/>
          <w:lang w:val="es-MX"/>
        </w:rPr>
        <w:t>A</w:t>
      </w:r>
      <w:r w:rsidR="00153037" w:rsidRPr="00BB0243">
        <w:rPr>
          <w:rFonts w:cs="Arial"/>
          <w:b w:val="0"/>
          <w:bCs w:val="0"/>
          <w:sz w:val="24"/>
          <w:szCs w:val="24"/>
          <w:lang w:val="es-MX"/>
        </w:rPr>
        <w:t>NEXO 1</w:t>
      </w:r>
      <w:bookmarkEnd w:id="51"/>
    </w:p>
    <w:p w:rsidR="00153037" w:rsidRPr="00BB0243" w:rsidRDefault="00153037" w:rsidP="00BB0243">
      <w:pPr>
        <w:spacing w:line="276" w:lineRule="auto"/>
        <w:rPr>
          <w:rFonts w:ascii="Arial" w:hAnsi="Arial" w:cs="Arial"/>
          <w:lang w:val="es-MX"/>
        </w:rPr>
      </w:pPr>
    </w:p>
    <w:p w:rsidR="00153037" w:rsidRPr="00BB0243" w:rsidRDefault="00635B07" w:rsidP="00BB0243">
      <w:pPr>
        <w:spacing w:line="276" w:lineRule="auto"/>
        <w:jc w:val="center"/>
        <w:rPr>
          <w:rFonts w:ascii="Arial" w:hAnsi="Arial" w:cs="Arial"/>
          <w:lang w:val="es-MX"/>
        </w:rPr>
      </w:pPr>
      <w:r>
        <w:rPr>
          <w:rFonts w:ascii="Arial" w:hAnsi="Arial" w:cs="Arial"/>
          <w:lang w:val="es-MX"/>
        </w:rPr>
        <w:t>CUADRO DE CLASIFICACION DOCUMENTAL</w:t>
      </w:r>
    </w:p>
    <w:p w:rsidR="00153037" w:rsidRDefault="00153037" w:rsidP="00BB0243">
      <w:pPr>
        <w:spacing w:line="276" w:lineRule="auto"/>
        <w:rPr>
          <w:rFonts w:ascii="Arial" w:hAnsi="Arial" w:cs="Arial"/>
          <w:lang w:val="es-MX"/>
        </w:rPr>
      </w:pPr>
    </w:p>
    <w:p w:rsidR="00635B07" w:rsidRDefault="00635B07" w:rsidP="00BB0243">
      <w:pPr>
        <w:spacing w:line="276" w:lineRule="auto"/>
        <w:rPr>
          <w:rFonts w:ascii="Arial" w:hAnsi="Arial" w:cs="Arial"/>
          <w:lang w:val="es-MX"/>
        </w:rPr>
      </w:pPr>
    </w:p>
    <w:p w:rsidR="00635B07" w:rsidRDefault="00635B07" w:rsidP="00BB0243">
      <w:pPr>
        <w:spacing w:line="276" w:lineRule="auto"/>
        <w:rPr>
          <w:rFonts w:ascii="Arial" w:hAnsi="Arial" w:cs="Arial"/>
          <w:lang w:val="es-MX"/>
        </w:rPr>
      </w:pPr>
    </w:p>
    <w:p w:rsidR="00635B07" w:rsidRDefault="00635B07" w:rsidP="00BB0243">
      <w:pPr>
        <w:spacing w:line="276" w:lineRule="auto"/>
        <w:rPr>
          <w:rFonts w:ascii="Arial" w:hAnsi="Arial" w:cs="Arial"/>
          <w:lang w:val="es-MX"/>
        </w:rPr>
      </w:pPr>
    </w:p>
    <w:p w:rsidR="00635B07" w:rsidRDefault="00635B07" w:rsidP="00BB0243">
      <w:pPr>
        <w:spacing w:line="276" w:lineRule="auto"/>
        <w:rPr>
          <w:rFonts w:ascii="Arial" w:hAnsi="Arial" w:cs="Arial"/>
          <w:lang w:val="es-MX"/>
        </w:rPr>
      </w:pPr>
    </w:p>
    <w:p w:rsidR="00635B07" w:rsidRDefault="00635B07" w:rsidP="00BB0243">
      <w:pPr>
        <w:spacing w:line="276" w:lineRule="auto"/>
        <w:rPr>
          <w:rFonts w:ascii="Arial" w:hAnsi="Arial" w:cs="Arial"/>
          <w:lang w:val="es-MX"/>
        </w:rPr>
      </w:pPr>
    </w:p>
    <w:p w:rsidR="00635B07" w:rsidRDefault="00635B07" w:rsidP="00BB0243">
      <w:pPr>
        <w:spacing w:line="276" w:lineRule="auto"/>
        <w:rPr>
          <w:rFonts w:ascii="Arial" w:hAnsi="Arial" w:cs="Arial"/>
          <w:lang w:val="es-MX"/>
        </w:rPr>
      </w:pPr>
    </w:p>
    <w:p w:rsidR="00635B07" w:rsidRDefault="00635B07" w:rsidP="00BB0243">
      <w:pPr>
        <w:spacing w:line="276" w:lineRule="auto"/>
        <w:rPr>
          <w:rFonts w:ascii="Arial" w:hAnsi="Arial" w:cs="Arial"/>
          <w:lang w:val="es-MX"/>
        </w:rPr>
      </w:pPr>
    </w:p>
    <w:p w:rsidR="00635B07" w:rsidRDefault="00635B07" w:rsidP="00BB0243">
      <w:pPr>
        <w:spacing w:line="276" w:lineRule="auto"/>
        <w:rPr>
          <w:rFonts w:ascii="Arial" w:hAnsi="Arial" w:cs="Arial"/>
          <w:lang w:val="es-MX"/>
        </w:rPr>
      </w:pPr>
    </w:p>
    <w:p w:rsidR="00635B07" w:rsidRDefault="00635B07" w:rsidP="00BB0243">
      <w:pPr>
        <w:spacing w:line="276" w:lineRule="auto"/>
        <w:rPr>
          <w:rFonts w:ascii="Arial" w:hAnsi="Arial" w:cs="Arial"/>
          <w:lang w:val="es-MX"/>
        </w:rPr>
      </w:pPr>
    </w:p>
    <w:p w:rsidR="00635B07" w:rsidRDefault="00635B07" w:rsidP="00BB0243">
      <w:pPr>
        <w:spacing w:line="276" w:lineRule="auto"/>
        <w:rPr>
          <w:rFonts w:ascii="Arial" w:hAnsi="Arial" w:cs="Arial"/>
          <w:lang w:val="es-MX"/>
        </w:rPr>
      </w:pPr>
    </w:p>
    <w:p w:rsidR="00635B07" w:rsidRDefault="00635B07" w:rsidP="00BB0243">
      <w:pPr>
        <w:spacing w:line="276" w:lineRule="auto"/>
        <w:rPr>
          <w:rFonts w:ascii="Arial" w:hAnsi="Arial" w:cs="Arial"/>
          <w:lang w:val="es-MX"/>
        </w:rPr>
      </w:pPr>
    </w:p>
    <w:p w:rsidR="00635B07" w:rsidRDefault="00635B07" w:rsidP="00BB0243">
      <w:pPr>
        <w:spacing w:line="276" w:lineRule="auto"/>
        <w:rPr>
          <w:rFonts w:ascii="Arial" w:hAnsi="Arial" w:cs="Arial"/>
          <w:lang w:val="es-MX"/>
        </w:rPr>
      </w:pPr>
    </w:p>
    <w:p w:rsidR="00635B07" w:rsidRDefault="00635B07" w:rsidP="00BB0243">
      <w:pPr>
        <w:spacing w:line="276" w:lineRule="auto"/>
        <w:rPr>
          <w:rFonts w:ascii="Arial" w:hAnsi="Arial" w:cs="Arial"/>
          <w:lang w:val="es-MX"/>
        </w:rPr>
      </w:pPr>
    </w:p>
    <w:p w:rsidR="00635B07" w:rsidRDefault="00635B07" w:rsidP="00BB0243">
      <w:pPr>
        <w:spacing w:line="276" w:lineRule="auto"/>
        <w:rPr>
          <w:rFonts w:ascii="Arial" w:hAnsi="Arial" w:cs="Arial"/>
          <w:lang w:val="es-MX"/>
        </w:rPr>
      </w:pPr>
    </w:p>
    <w:p w:rsidR="00635B07" w:rsidRDefault="00635B07" w:rsidP="00BB0243">
      <w:pPr>
        <w:spacing w:line="276" w:lineRule="auto"/>
        <w:rPr>
          <w:rFonts w:ascii="Arial" w:hAnsi="Arial" w:cs="Arial"/>
          <w:lang w:val="es-MX"/>
        </w:rPr>
      </w:pPr>
    </w:p>
    <w:p w:rsidR="00635B07" w:rsidRDefault="00635B07" w:rsidP="00BB0243">
      <w:pPr>
        <w:spacing w:line="276" w:lineRule="auto"/>
        <w:rPr>
          <w:rFonts w:ascii="Arial" w:hAnsi="Arial" w:cs="Arial"/>
          <w:lang w:val="es-MX"/>
        </w:rPr>
      </w:pPr>
    </w:p>
    <w:p w:rsidR="00635B07" w:rsidRDefault="00635B07" w:rsidP="00BB0243">
      <w:pPr>
        <w:spacing w:line="276" w:lineRule="auto"/>
        <w:rPr>
          <w:rFonts w:ascii="Arial" w:hAnsi="Arial" w:cs="Arial"/>
          <w:lang w:val="es-MX"/>
        </w:rPr>
      </w:pPr>
    </w:p>
    <w:p w:rsidR="00635B07" w:rsidRDefault="00635B07" w:rsidP="00BB0243">
      <w:pPr>
        <w:spacing w:line="276" w:lineRule="auto"/>
        <w:rPr>
          <w:rFonts w:ascii="Arial" w:hAnsi="Arial" w:cs="Arial"/>
          <w:lang w:val="es-MX"/>
        </w:rPr>
      </w:pPr>
    </w:p>
    <w:p w:rsidR="00635B07" w:rsidRDefault="00635B07" w:rsidP="00BB0243">
      <w:pPr>
        <w:spacing w:line="276" w:lineRule="auto"/>
        <w:rPr>
          <w:rFonts w:ascii="Arial" w:hAnsi="Arial" w:cs="Arial"/>
          <w:lang w:val="es-MX"/>
        </w:rPr>
      </w:pPr>
    </w:p>
    <w:p w:rsidR="00635B07" w:rsidRDefault="00635B07" w:rsidP="00BB0243">
      <w:pPr>
        <w:spacing w:line="276" w:lineRule="auto"/>
        <w:rPr>
          <w:rFonts w:ascii="Arial" w:hAnsi="Arial" w:cs="Arial"/>
          <w:lang w:val="es-MX"/>
        </w:rPr>
      </w:pPr>
    </w:p>
    <w:p w:rsidR="00635B07" w:rsidRDefault="00635B07" w:rsidP="00BB0243">
      <w:pPr>
        <w:spacing w:line="276" w:lineRule="auto"/>
        <w:rPr>
          <w:rFonts w:ascii="Arial" w:hAnsi="Arial" w:cs="Arial"/>
          <w:lang w:val="es-MX"/>
        </w:rPr>
      </w:pPr>
    </w:p>
    <w:p w:rsidR="00635B07" w:rsidRDefault="00635B07" w:rsidP="00BB0243">
      <w:pPr>
        <w:spacing w:line="276" w:lineRule="auto"/>
        <w:rPr>
          <w:rFonts w:ascii="Arial" w:hAnsi="Arial" w:cs="Arial"/>
          <w:lang w:val="es-MX"/>
        </w:rPr>
      </w:pPr>
    </w:p>
    <w:p w:rsidR="00635B07" w:rsidRDefault="00635B07" w:rsidP="00BB0243">
      <w:pPr>
        <w:spacing w:line="276" w:lineRule="auto"/>
        <w:rPr>
          <w:rFonts w:ascii="Arial" w:hAnsi="Arial" w:cs="Arial"/>
          <w:lang w:val="es-MX"/>
        </w:rPr>
      </w:pPr>
    </w:p>
    <w:p w:rsidR="00635B07" w:rsidRDefault="00635B07" w:rsidP="00BB0243">
      <w:pPr>
        <w:spacing w:line="276" w:lineRule="auto"/>
        <w:rPr>
          <w:rFonts w:ascii="Arial" w:hAnsi="Arial" w:cs="Arial"/>
          <w:lang w:val="es-MX"/>
        </w:rPr>
      </w:pPr>
    </w:p>
    <w:p w:rsidR="00635B07" w:rsidRDefault="00635B07" w:rsidP="00BB0243">
      <w:pPr>
        <w:spacing w:line="276" w:lineRule="auto"/>
        <w:rPr>
          <w:rFonts w:ascii="Arial" w:hAnsi="Arial" w:cs="Arial"/>
          <w:lang w:val="es-MX"/>
        </w:rPr>
      </w:pPr>
    </w:p>
    <w:p w:rsidR="00635B07" w:rsidRDefault="00635B07" w:rsidP="00635B07">
      <w:pPr>
        <w:pStyle w:val="Ttulo3"/>
        <w:spacing w:line="276" w:lineRule="auto"/>
        <w:jc w:val="center"/>
        <w:rPr>
          <w:rFonts w:cs="Arial"/>
          <w:b w:val="0"/>
          <w:bCs w:val="0"/>
          <w:sz w:val="24"/>
          <w:szCs w:val="24"/>
          <w:lang w:val="es-MX"/>
        </w:rPr>
      </w:pPr>
    </w:p>
    <w:p w:rsidR="00635B07" w:rsidRDefault="00635B07" w:rsidP="00635B07">
      <w:pPr>
        <w:pStyle w:val="Ttulo3"/>
        <w:spacing w:line="276" w:lineRule="auto"/>
        <w:jc w:val="center"/>
        <w:rPr>
          <w:rFonts w:cs="Arial"/>
          <w:b w:val="0"/>
          <w:bCs w:val="0"/>
          <w:sz w:val="24"/>
          <w:szCs w:val="24"/>
          <w:lang w:val="es-MX"/>
        </w:rPr>
      </w:pPr>
    </w:p>
    <w:p w:rsidR="00635B07" w:rsidRDefault="00635B07" w:rsidP="00635B07">
      <w:pPr>
        <w:pStyle w:val="Ttulo3"/>
        <w:spacing w:line="276" w:lineRule="auto"/>
        <w:jc w:val="center"/>
        <w:rPr>
          <w:rFonts w:cs="Arial"/>
          <w:b w:val="0"/>
          <w:bCs w:val="0"/>
          <w:sz w:val="24"/>
          <w:szCs w:val="24"/>
          <w:lang w:val="es-MX"/>
        </w:rPr>
      </w:pPr>
    </w:p>
    <w:p w:rsidR="00C90BD0" w:rsidRDefault="00C90BD0" w:rsidP="00C90BD0">
      <w:pPr>
        <w:rPr>
          <w:lang w:val="es-MX"/>
        </w:rPr>
      </w:pPr>
    </w:p>
    <w:p w:rsidR="00C90BD0" w:rsidRPr="00C90BD0" w:rsidRDefault="00C90BD0" w:rsidP="00C90BD0">
      <w:pPr>
        <w:rPr>
          <w:lang w:val="es-MX"/>
        </w:rPr>
      </w:pPr>
    </w:p>
    <w:p w:rsidR="00635B07" w:rsidRDefault="00635B07" w:rsidP="00635B07">
      <w:pPr>
        <w:pStyle w:val="Ttulo3"/>
        <w:spacing w:line="276" w:lineRule="auto"/>
        <w:jc w:val="center"/>
        <w:rPr>
          <w:rFonts w:cs="Arial"/>
          <w:b w:val="0"/>
          <w:bCs w:val="0"/>
          <w:sz w:val="24"/>
          <w:szCs w:val="24"/>
          <w:lang w:val="es-MX"/>
        </w:rPr>
      </w:pPr>
    </w:p>
    <w:p w:rsidR="00635B07" w:rsidRDefault="00635B07" w:rsidP="00635B07">
      <w:pPr>
        <w:pStyle w:val="Ttulo3"/>
        <w:spacing w:line="276" w:lineRule="auto"/>
        <w:jc w:val="center"/>
        <w:rPr>
          <w:rFonts w:cs="Arial"/>
          <w:b w:val="0"/>
          <w:bCs w:val="0"/>
          <w:sz w:val="24"/>
          <w:szCs w:val="24"/>
          <w:lang w:val="es-MX"/>
        </w:rPr>
      </w:pPr>
    </w:p>
    <w:p w:rsidR="00635B07" w:rsidRDefault="00635B07" w:rsidP="00635B07">
      <w:pPr>
        <w:pStyle w:val="Ttulo3"/>
        <w:spacing w:line="276" w:lineRule="auto"/>
        <w:jc w:val="center"/>
        <w:rPr>
          <w:rFonts w:cs="Arial"/>
          <w:b w:val="0"/>
          <w:bCs w:val="0"/>
          <w:sz w:val="24"/>
          <w:szCs w:val="24"/>
          <w:lang w:val="es-MX"/>
        </w:rPr>
      </w:pPr>
    </w:p>
    <w:p w:rsidR="00635B07" w:rsidRPr="00BB0243" w:rsidRDefault="00635B07" w:rsidP="00635B07">
      <w:pPr>
        <w:pStyle w:val="Ttulo3"/>
        <w:spacing w:line="276" w:lineRule="auto"/>
        <w:jc w:val="center"/>
        <w:rPr>
          <w:rFonts w:cs="Arial"/>
          <w:b w:val="0"/>
          <w:bCs w:val="0"/>
          <w:sz w:val="24"/>
          <w:szCs w:val="24"/>
          <w:lang w:val="es-MX"/>
        </w:rPr>
      </w:pPr>
      <w:r>
        <w:rPr>
          <w:rFonts w:cs="Arial"/>
          <w:b w:val="0"/>
          <w:bCs w:val="0"/>
          <w:sz w:val="24"/>
          <w:szCs w:val="24"/>
          <w:lang w:val="es-MX"/>
        </w:rPr>
        <w:t>ANEXO 2</w:t>
      </w:r>
    </w:p>
    <w:p w:rsidR="00635B07" w:rsidRPr="00BB0243" w:rsidRDefault="00635B07" w:rsidP="00635B07">
      <w:pPr>
        <w:spacing w:line="276" w:lineRule="auto"/>
        <w:rPr>
          <w:rFonts w:ascii="Arial" w:hAnsi="Arial" w:cs="Arial"/>
          <w:lang w:val="es-MX"/>
        </w:rPr>
      </w:pPr>
    </w:p>
    <w:p w:rsidR="00635B07" w:rsidRPr="00BB0243" w:rsidRDefault="00635B07" w:rsidP="00635B07">
      <w:pPr>
        <w:spacing w:line="276" w:lineRule="auto"/>
        <w:jc w:val="center"/>
        <w:rPr>
          <w:rFonts w:ascii="Arial" w:hAnsi="Arial" w:cs="Arial"/>
          <w:lang w:val="es-MX"/>
        </w:rPr>
      </w:pPr>
      <w:r>
        <w:rPr>
          <w:rFonts w:ascii="Arial" w:hAnsi="Arial" w:cs="Arial"/>
          <w:lang w:val="es-MX"/>
        </w:rPr>
        <w:t>TABLAS DE RETENCION DOCUMENTAL</w:t>
      </w:r>
    </w:p>
    <w:p w:rsidR="00635B07" w:rsidRDefault="00635B07" w:rsidP="00BB0243">
      <w:pPr>
        <w:spacing w:line="276" w:lineRule="auto"/>
        <w:rPr>
          <w:rFonts w:ascii="Arial" w:hAnsi="Arial" w:cs="Arial"/>
          <w:lang w:val="es-MX"/>
        </w:rPr>
      </w:pPr>
    </w:p>
    <w:p w:rsidR="00CF50C4" w:rsidRDefault="00CF50C4" w:rsidP="00BB0243">
      <w:pPr>
        <w:spacing w:line="276" w:lineRule="auto"/>
        <w:rPr>
          <w:rFonts w:ascii="Arial" w:hAnsi="Arial" w:cs="Arial"/>
          <w:lang w:val="es-MX"/>
        </w:rPr>
      </w:pPr>
    </w:p>
    <w:p w:rsidR="00CF50C4" w:rsidRDefault="00CF50C4" w:rsidP="00BB0243">
      <w:pPr>
        <w:spacing w:line="276" w:lineRule="auto"/>
        <w:rPr>
          <w:rFonts w:ascii="Arial" w:hAnsi="Arial" w:cs="Arial"/>
          <w:lang w:val="es-MX"/>
        </w:rPr>
      </w:pPr>
    </w:p>
    <w:p w:rsidR="00CF50C4" w:rsidRDefault="00CF50C4" w:rsidP="00BB0243">
      <w:pPr>
        <w:spacing w:line="276" w:lineRule="auto"/>
        <w:rPr>
          <w:rFonts w:ascii="Arial" w:hAnsi="Arial" w:cs="Arial"/>
          <w:lang w:val="es-MX"/>
        </w:rPr>
      </w:pPr>
    </w:p>
    <w:p w:rsidR="00CF50C4" w:rsidRDefault="00CF50C4" w:rsidP="00BB0243">
      <w:pPr>
        <w:spacing w:line="276" w:lineRule="auto"/>
        <w:rPr>
          <w:rFonts w:ascii="Arial" w:hAnsi="Arial" w:cs="Arial"/>
          <w:lang w:val="es-MX"/>
        </w:rPr>
      </w:pPr>
    </w:p>
    <w:p w:rsidR="00CF50C4" w:rsidRDefault="00CF50C4" w:rsidP="00BB0243">
      <w:pPr>
        <w:spacing w:line="276" w:lineRule="auto"/>
        <w:rPr>
          <w:rFonts w:ascii="Arial" w:hAnsi="Arial" w:cs="Arial"/>
          <w:lang w:val="es-MX"/>
        </w:rPr>
      </w:pPr>
    </w:p>
    <w:p w:rsidR="00CF50C4" w:rsidRDefault="00CF50C4" w:rsidP="00BB0243">
      <w:pPr>
        <w:spacing w:line="276" w:lineRule="auto"/>
        <w:rPr>
          <w:rFonts w:ascii="Arial" w:hAnsi="Arial" w:cs="Arial"/>
          <w:lang w:val="es-MX"/>
        </w:rPr>
      </w:pPr>
    </w:p>
    <w:p w:rsidR="00CF50C4" w:rsidRDefault="00CF50C4" w:rsidP="00BB0243">
      <w:pPr>
        <w:spacing w:line="276" w:lineRule="auto"/>
        <w:rPr>
          <w:rFonts w:ascii="Arial" w:hAnsi="Arial" w:cs="Arial"/>
          <w:lang w:val="es-MX"/>
        </w:rPr>
      </w:pPr>
    </w:p>
    <w:p w:rsidR="00CF50C4" w:rsidRDefault="00CF50C4" w:rsidP="00BB0243">
      <w:pPr>
        <w:spacing w:line="276" w:lineRule="auto"/>
        <w:rPr>
          <w:rFonts w:ascii="Arial" w:hAnsi="Arial" w:cs="Arial"/>
          <w:lang w:val="es-MX"/>
        </w:rPr>
      </w:pPr>
    </w:p>
    <w:p w:rsidR="00CF50C4" w:rsidRDefault="00CF50C4" w:rsidP="00BB0243">
      <w:pPr>
        <w:spacing w:line="276" w:lineRule="auto"/>
        <w:rPr>
          <w:rFonts w:ascii="Arial" w:hAnsi="Arial" w:cs="Arial"/>
          <w:lang w:val="es-MX"/>
        </w:rPr>
      </w:pPr>
    </w:p>
    <w:p w:rsidR="00CF50C4" w:rsidRDefault="00CF50C4" w:rsidP="00BB0243">
      <w:pPr>
        <w:spacing w:line="276" w:lineRule="auto"/>
        <w:rPr>
          <w:rFonts w:ascii="Arial" w:hAnsi="Arial" w:cs="Arial"/>
          <w:lang w:val="es-MX"/>
        </w:rPr>
      </w:pPr>
    </w:p>
    <w:p w:rsidR="00CF50C4" w:rsidRDefault="00CF50C4" w:rsidP="00BB0243">
      <w:pPr>
        <w:spacing w:line="276" w:lineRule="auto"/>
        <w:rPr>
          <w:rFonts w:ascii="Arial" w:hAnsi="Arial" w:cs="Arial"/>
          <w:lang w:val="es-MX"/>
        </w:rPr>
      </w:pPr>
    </w:p>
    <w:p w:rsidR="00CF50C4" w:rsidRDefault="00CF50C4" w:rsidP="00BB0243">
      <w:pPr>
        <w:spacing w:line="276" w:lineRule="auto"/>
        <w:rPr>
          <w:rFonts w:ascii="Arial" w:hAnsi="Arial" w:cs="Arial"/>
          <w:lang w:val="es-MX"/>
        </w:rPr>
      </w:pPr>
    </w:p>
    <w:p w:rsidR="00CF50C4" w:rsidRDefault="00CF50C4" w:rsidP="00BB0243">
      <w:pPr>
        <w:spacing w:line="276" w:lineRule="auto"/>
        <w:rPr>
          <w:rFonts w:ascii="Arial" w:hAnsi="Arial" w:cs="Arial"/>
          <w:lang w:val="es-MX"/>
        </w:rPr>
      </w:pPr>
    </w:p>
    <w:p w:rsidR="00CF50C4" w:rsidRDefault="00CF50C4" w:rsidP="00BB0243">
      <w:pPr>
        <w:spacing w:line="276" w:lineRule="auto"/>
        <w:rPr>
          <w:rFonts w:ascii="Arial" w:hAnsi="Arial" w:cs="Arial"/>
          <w:lang w:val="es-MX"/>
        </w:rPr>
      </w:pPr>
    </w:p>
    <w:p w:rsidR="00CF50C4" w:rsidRDefault="00CF50C4" w:rsidP="00BB0243">
      <w:pPr>
        <w:spacing w:line="276" w:lineRule="auto"/>
        <w:rPr>
          <w:rFonts w:ascii="Arial" w:hAnsi="Arial" w:cs="Arial"/>
          <w:lang w:val="es-MX"/>
        </w:rPr>
      </w:pPr>
    </w:p>
    <w:p w:rsidR="00CF50C4" w:rsidRDefault="00CF50C4" w:rsidP="00BB0243">
      <w:pPr>
        <w:spacing w:line="276" w:lineRule="auto"/>
        <w:rPr>
          <w:rFonts w:ascii="Arial" w:hAnsi="Arial" w:cs="Arial"/>
          <w:lang w:val="es-MX"/>
        </w:rPr>
      </w:pPr>
    </w:p>
    <w:p w:rsidR="00CF50C4" w:rsidRDefault="00CF50C4" w:rsidP="00BB0243">
      <w:pPr>
        <w:spacing w:line="276" w:lineRule="auto"/>
        <w:rPr>
          <w:rFonts w:ascii="Arial" w:hAnsi="Arial" w:cs="Arial"/>
          <w:lang w:val="es-MX"/>
        </w:rPr>
      </w:pPr>
    </w:p>
    <w:p w:rsidR="00CF50C4" w:rsidRDefault="00CF50C4" w:rsidP="00BB0243">
      <w:pPr>
        <w:spacing w:line="276" w:lineRule="auto"/>
        <w:rPr>
          <w:rFonts w:ascii="Arial" w:hAnsi="Arial" w:cs="Arial"/>
          <w:lang w:val="es-MX"/>
        </w:rPr>
      </w:pPr>
    </w:p>
    <w:p w:rsidR="00CF50C4" w:rsidRDefault="00CF50C4" w:rsidP="00BB0243">
      <w:pPr>
        <w:spacing w:line="276" w:lineRule="auto"/>
        <w:rPr>
          <w:rFonts w:ascii="Arial" w:hAnsi="Arial" w:cs="Arial"/>
          <w:lang w:val="es-MX"/>
        </w:rPr>
      </w:pPr>
    </w:p>
    <w:p w:rsidR="00CF50C4" w:rsidRDefault="00CF50C4" w:rsidP="00BB0243">
      <w:pPr>
        <w:spacing w:line="276" w:lineRule="auto"/>
        <w:rPr>
          <w:rFonts w:ascii="Arial" w:hAnsi="Arial" w:cs="Arial"/>
          <w:lang w:val="es-MX"/>
        </w:rPr>
      </w:pPr>
    </w:p>
    <w:p w:rsidR="00CF50C4" w:rsidRDefault="00CF50C4" w:rsidP="00BB0243">
      <w:pPr>
        <w:spacing w:line="276" w:lineRule="auto"/>
        <w:rPr>
          <w:rFonts w:ascii="Arial" w:hAnsi="Arial" w:cs="Arial"/>
          <w:lang w:val="es-MX"/>
        </w:rPr>
      </w:pPr>
    </w:p>
    <w:p w:rsidR="00CF50C4" w:rsidRDefault="00CF50C4" w:rsidP="00BB0243">
      <w:pPr>
        <w:spacing w:line="276" w:lineRule="auto"/>
        <w:rPr>
          <w:rFonts w:ascii="Arial" w:hAnsi="Arial" w:cs="Arial"/>
          <w:lang w:val="es-MX"/>
        </w:rPr>
      </w:pPr>
    </w:p>
    <w:p w:rsidR="00CF50C4" w:rsidRDefault="00CF50C4" w:rsidP="00BB0243">
      <w:pPr>
        <w:spacing w:line="276" w:lineRule="auto"/>
        <w:rPr>
          <w:rFonts w:ascii="Arial" w:hAnsi="Arial" w:cs="Arial"/>
          <w:lang w:val="es-MX"/>
        </w:rPr>
      </w:pPr>
    </w:p>
    <w:p w:rsidR="00CF50C4" w:rsidRDefault="00CF50C4" w:rsidP="00BB0243">
      <w:pPr>
        <w:spacing w:line="276" w:lineRule="auto"/>
        <w:rPr>
          <w:rFonts w:ascii="Arial" w:hAnsi="Arial" w:cs="Arial"/>
          <w:lang w:val="es-MX"/>
        </w:rPr>
      </w:pPr>
    </w:p>
    <w:p w:rsidR="00CF50C4" w:rsidRDefault="00CF50C4" w:rsidP="00BB0243">
      <w:pPr>
        <w:spacing w:line="276" w:lineRule="auto"/>
        <w:rPr>
          <w:rFonts w:ascii="Arial" w:hAnsi="Arial" w:cs="Arial"/>
          <w:lang w:val="es-MX"/>
        </w:rPr>
      </w:pPr>
    </w:p>
    <w:p w:rsidR="00CF50C4" w:rsidRDefault="00CF50C4" w:rsidP="00BB0243">
      <w:pPr>
        <w:spacing w:line="276" w:lineRule="auto"/>
        <w:rPr>
          <w:rFonts w:ascii="Arial" w:hAnsi="Arial" w:cs="Arial"/>
          <w:lang w:val="es-MX"/>
        </w:rPr>
      </w:pPr>
    </w:p>
    <w:p w:rsidR="00CF50C4" w:rsidRDefault="00CF50C4" w:rsidP="00BB0243">
      <w:pPr>
        <w:spacing w:line="276" w:lineRule="auto"/>
        <w:rPr>
          <w:rFonts w:ascii="Arial" w:hAnsi="Arial" w:cs="Arial"/>
          <w:lang w:val="es-MX"/>
        </w:rPr>
      </w:pPr>
    </w:p>
    <w:p w:rsidR="00CF50C4" w:rsidRDefault="00CF50C4" w:rsidP="00BB0243">
      <w:pPr>
        <w:spacing w:line="276" w:lineRule="auto"/>
        <w:rPr>
          <w:rFonts w:ascii="Arial" w:hAnsi="Arial" w:cs="Arial"/>
          <w:lang w:val="es-MX"/>
        </w:rPr>
      </w:pPr>
    </w:p>
    <w:p w:rsidR="00CF50C4" w:rsidRDefault="00CF50C4" w:rsidP="00BB0243">
      <w:pPr>
        <w:spacing w:line="276" w:lineRule="auto"/>
        <w:rPr>
          <w:rFonts w:ascii="Arial" w:hAnsi="Arial" w:cs="Arial"/>
          <w:lang w:val="es-MX"/>
        </w:rPr>
      </w:pPr>
    </w:p>
    <w:p w:rsidR="00CF50C4" w:rsidRDefault="00CF50C4" w:rsidP="00BB0243">
      <w:pPr>
        <w:spacing w:line="276" w:lineRule="auto"/>
        <w:rPr>
          <w:rFonts w:ascii="Arial" w:hAnsi="Arial" w:cs="Arial"/>
          <w:lang w:val="es-MX"/>
        </w:rPr>
      </w:pPr>
    </w:p>
    <w:p w:rsidR="00CF50C4" w:rsidRDefault="00CF50C4" w:rsidP="00BB0243">
      <w:pPr>
        <w:spacing w:line="276" w:lineRule="auto"/>
        <w:rPr>
          <w:rFonts w:ascii="Arial" w:hAnsi="Arial" w:cs="Arial"/>
          <w:lang w:val="es-MX"/>
        </w:rPr>
      </w:pPr>
    </w:p>
    <w:p w:rsidR="00CF50C4" w:rsidRPr="00CF50C4" w:rsidRDefault="00CF50C4" w:rsidP="00CF50C4">
      <w:pPr>
        <w:rPr>
          <w:rFonts w:ascii="Arial" w:hAnsi="Arial" w:cs="Arial"/>
          <w:lang w:val="es-MX"/>
        </w:rPr>
      </w:pPr>
    </w:p>
    <w:p w:rsidR="00CF50C4" w:rsidRPr="00CF50C4" w:rsidRDefault="00CF50C4" w:rsidP="00CF50C4">
      <w:pPr>
        <w:rPr>
          <w:rFonts w:ascii="Arial" w:hAnsi="Arial" w:cs="Arial"/>
          <w:lang w:val="es-MX"/>
        </w:rPr>
      </w:pPr>
    </w:p>
    <w:p w:rsidR="00CF50C4" w:rsidRPr="00CF50C4" w:rsidRDefault="00CF50C4" w:rsidP="00CF50C4">
      <w:pPr>
        <w:rPr>
          <w:rFonts w:ascii="Arial" w:hAnsi="Arial" w:cs="Arial"/>
          <w:lang w:val="es-MX"/>
        </w:rPr>
      </w:pPr>
    </w:p>
    <w:p w:rsidR="00CF50C4" w:rsidRPr="00CF50C4" w:rsidRDefault="00CF50C4" w:rsidP="00CF50C4">
      <w:pPr>
        <w:rPr>
          <w:rFonts w:ascii="Arial" w:hAnsi="Arial" w:cs="Arial"/>
          <w:lang w:val="es-MX"/>
        </w:rPr>
      </w:pPr>
    </w:p>
    <w:p w:rsidR="00CF50C4" w:rsidRPr="00CF50C4" w:rsidRDefault="00CF50C4" w:rsidP="00CF50C4">
      <w:pPr>
        <w:rPr>
          <w:rFonts w:ascii="Arial" w:hAnsi="Arial" w:cs="Arial"/>
          <w:lang w:val="es-MX"/>
        </w:rPr>
      </w:pPr>
    </w:p>
    <w:p w:rsidR="00CF50C4" w:rsidRPr="00CF50C4" w:rsidRDefault="00CF50C4" w:rsidP="00CF50C4">
      <w:pPr>
        <w:rPr>
          <w:rFonts w:ascii="Arial" w:hAnsi="Arial" w:cs="Arial"/>
          <w:lang w:val="es-MX"/>
        </w:rPr>
      </w:pPr>
    </w:p>
    <w:p w:rsidR="00CF50C4" w:rsidRPr="00CF50C4" w:rsidRDefault="00CF50C4" w:rsidP="00CF50C4">
      <w:pPr>
        <w:rPr>
          <w:rFonts w:ascii="Arial" w:hAnsi="Arial" w:cs="Arial"/>
          <w:lang w:val="es-MX"/>
        </w:rPr>
      </w:pPr>
    </w:p>
    <w:p w:rsidR="00CF50C4" w:rsidRPr="00CF50C4" w:rsidRDefault="00CF50C4" w:rsidP="00CF50C4">
      <w:pPr>
        <w:rPr>
          <w:rFonts w:ascii="Arial" w:hAnsi="Arial" w:cs="Arial"/>
          <w:lang w:val="es-MX"/>
        </w:rPr>
      </w:pPr>
    </w:p>
    <w:p w:rsidR="00CF50C4" w:rsidRDefault="00CF50C4" w:rsidP="00CF50C4">
      <w:pPr>
        <w:rPr>
          <w:rFonts w:ascii="Arial" w:hAnsi="Arial" w:cs="Arial"/>
          <w:lang w:val="es-MX"/>
        </w:rPr>
      </w:pPr>
    </w:p>
    <w:p w:rsidR="00CF50C4" w:rsidRDefault="00CF50C4" w:rsidP="00777165">
      <w:pPr>
        <w:jc w:val="center"/>
        <w:rPr>
          <w:rFonts w:ascii="Arial" w:hAnsi="Arial" w:cs="Arial"/>
          <w:lang w:val="es-MX"/>
        </w:rPr>
      </w:pPr>
    </w:p>
    <w:p w:rsidR="00CF50C4" w:rsidRPr="00777165" w:rsidRDefault="00CF50C4" w:rsidP="00777165">
      <w:pPr>
        <w:jc w:val="center"/>
        <w:rPr>
          <w:rFonts w:ascii="Arial" w:hAnsi="Arial" w:cs="Arial"/>
          <w:lang w:val="es-MX"/>
        </w:rPr>
      </w:pPr>
      <w:r w:rsidRPr="00777165">
        <w:rPr>
          <w:rFonts w:ascii="Arial" w:hAnsi="Arial" w:cs="Arial"/>
          <w:lang w:val="es-MX"/>
        </w:rPr>
        <w:t>ANEXO 3</w:t>
      </w:r>
    </w:p>
    <w:p w:rsidR="00CF50C4" w:rsidRPr="00CF50C4" w:rsidRDefault="00CF50C4" w:rsidP="00CF50C4">
      <w:pPr>
        <w:jc w:val="center"/>
        <w:rPr>
          <w:rFonts w:ascii="Arial" w:hAnsi="Arial" w:cs="Arial"/>
          <w:lang w:val="es-MX"/>
        </w:rPr>
      </w:pPr>
      <w:r w:rsidRPr="00CF50C4">
        <w:rPr>
          <w:rFonts w:ascii="Arial" w:hAnsi="Arial" w:cs="Arial"/>
          <w:lang w:val="es-MX"/>
        </w:rPr>
        <w:t>ACUERDO No. 0</w:t>
      </w:r>
      <w:r w:rsidR="00777165">
        <w:rPr>
          <w:rFonts w:ascii="Arial" w:hAnsi="Arial" w:cs="Arial"/>
          <w:lang w:val="es-MX"/>
        </w:rPr>
        <w:t>4</w:t>
      </w:r>
      <w:r w:rsidRPr="00CF50C4">
        <w:rPr>
          <w:rFonts w:ascii="Arial" w:hAnsi="Arial" w:cs="Arial"/>
          <w:lang w:val="es-MX"/>
        </w:rPr>
        <w:t xml:space="preserve">-2013 </w:t>
      </w:r>
    </w:p>
    <w:p w:rsidR="00777165" w:rsidRPr="00777165" w:rsidRDefault="00777165" w:rsidP="00777165">
      <w:pPr>
        <w:jc w:val="center"/>
        <w:rPr>
          <w:rFonts w:ascii="Arial" w:hAnsi="Arial" w:cs="Arial"/>
          <w:lang w:val="es-MX"/>
        </w:rPr>
      </w:pPr>
    </w:p>
    <w:p w:rsidR="00777165" w:rsidRPr="00777165" w:rsidRDefault="00777165" w:rsidP="00777165">
      <w:pPr>
        <w:jc w:val="center"/>
        <w:rPr>
          <w:rFonts w:ascii="Arial" w:hAnsi="Arial" w:cs="Arial"/>
          <w:lang w:val="es-MX"/>
        </w:rPr>
      </w:pPr>
      <w:r w:rsidRPr="00777165">
        <w:rPr>
          <w:rFonts w:ascii="Arial" w:hAnsi="Arial" w:cs="Arial"/>
          <w:lang w:val="es-MX"/>
        </w:rPr>
        <w:t xml:space="preserve"> Por el cual se reglamentan parcialmente los Decretos 2578 y 2609 de 2012 y se modifica el procedimiento para la elaboración, presentación, evaluación, aprobación e implementación de las Tablas de Retención Documental y las </w:t>
      </w:r>
    </w:p>
    <w:p w:rsidR="00CF50C4" w:rsidRPr="00CF50C4" w:rsidRDefault="00777165" w:rsidP="00777165">
      <w:pPr>
        <w:jc w:val="center"/>
        <w:rPr>
          <w:rFonts w:ascii="Arial" w:hAnsi="Arial" w:cs="Arial"/>
          <w:lang w:val="es-MX"/>
        </w:rPr>
      </w:pPr>
      <w:r w:rsidRPr="00777165">
        <w:rPr>
          <w:rFonts w:ascii="Arial" w:hAnsi="Arial" w:cs="Arial"/>
          <w:lang w:val="es-MX"/>
        </w:rPr>
        <w:t>Tablas de Valoración Documental</w:t>
      </w:r>
      <w:r w:rsidRPr="00777165">
        <w:rPr>
          <w:rFonts w:ascii="Arial" w:hAnsi="Arial" w:cs="Arial"/>
          <w:color w:val="000000"/>
          <w:sz w:val="22"/>
          <w:szCs w:val="22"/>
          <w:lang w:val="es-CO" w:eastAsia="es-CO"/>
        </w:rPr>
        <w:t>.</w:t>
      </w:r>
    </w:p>
    <w:sectPr w:rsidR="00CF50C4" w:rsidRPr="00CF50C4" w:rsidSect="00C90BD0">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35A" w:rsidRDefault="0016635A">
      <w:r>
        <w:separator/>
      </w:r>
    </w:p>
  </w:endnote>
  <w:endnote w:type="continuationSeparator" w:id="0">
    <w:p w:rsidR="0016635A" w:rsidRDefault="0016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06" w:rsidRDefault="00E23806" w:rsidP="00C8452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23806" w:rsidRDefault="00E238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06" w:rsidRPr="00B56E10" w:rsidRDefault="00E23806" w:rsidP="00A14A18">
    <w:pPr>
      <w:pStyle w:val="Piedepgina"/>
      <w:framePr w:wrap="around" w:vAnchor="text" w:hAnchor="margin" w:xAlign="center" w:y="1"/>
      <w:shd w:val="clear" w:color="auto" w:fill="FFFFFF"/>
      <w:rPr>
        <w:rStyle w:val="Nmerodepgina"/>
        <w:color w:val="FFFFFF"/>
      </w:rPr>
    </w:pPr>
    <w:r w:rsidRPr="00B56E10">
      <w:rPr>
        <w:rStyle w:val="Nmerodepgina"/>
        <w:color w:val="FFFFFF"/>
      </w:rPr>
      <w:fldChar w:fldCharType="begin"/>
    </w:r>
    <w:r w:rsidRPr="00B56E10">
      <w:rPr>
        <w:rStyle w:val="Nmerodepgina"/>
        <w:color w:val="FFFFFF"/>
      </w:rPr>
      <w:instrText xml:space="preserve">PAGE  </w:instrText>
    </w:r>
    <w:r w:rsidRPr="00B56E10">
      <w:rPr>
        <w:rStyle w:val="Nmerodepgina"/>
        <w:color w:val="FFFFFF"/>
      </w:rPr>
      <w:fldChar w:fldCharType="separate"/>
    </w:r>
    <w:r w:rsidR="007C6CBD">
      <w:rPr>
        <w:rStyle w:val="Nmerodepgina"/>
        <w:noProof/>
        <w:color w:val="FFFFFF"/>
      </w:rPr>
      <w:t>1</w:t>
    </w:r>
    <w:r w:rsidRPr="00B56E10">
      <w:rPr>
        <w:rStyle w:val="Nmerodepgina"/>
        <w:color w:val="FFFFFF"/>
      </w:rPr>
      <w:fldChar w:fldCharType="end"/>
    </w:r>
  </w:p>
  <w:p w:rsidR="00E23806" w:rsidRDefault="00E238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35A" w:rsidRDefault="0016635A">
      <w:r>
        <w:separator/>
      </w:r>
    </w:p>
  </w:footnote>
  <w:footnote w:type="continuationSeparator" w:id="0">
    <w:p w:rsidR="0016635A" w:rsidRDefault="0016635A">
      <w:r>
        <w:continuationSeparator/>
      </w:r>
    </w:p>
  </w:footnote>
  <w:footnote w:id="1">
    <w:p w:rsidR="00354568" w:rsidRPr="00354568" w:rsidRDefault="005839C6" w:rsidP="00354568">
      <w:pPr>
        <w:spacing w:line="276" w:lineRule="auto"/>
        <w:ind w:left="360"/>
        <w:jc w:val="both"/>
        <w:rPr>
          <w:rFonts w:ascii="Arial" w:hAnsi="Arial" w:cs="Arial"/>
          <w:sz w:val="20"/>
          <w:szCs w:val="20"/>
        </w:rPr>
      </w:pPr>
      <w:r w:rsidRPr="00354568">
        <w:rPr>
          <w:rStyle w:val="Refdenotaalpie"/>
          <w:sz w:val="20"/>
          <w:szCs w:val="20"/>
        </w:rPr>
        <w:footnoteRef/>
      </w:r>
      <w:r w:rsidRPr="00354568">
        <w:rPr>
          <w:sz w:val="20"/>
          <w:szCs w:val="20"/>
        </w:rPr>
        <w:t xml:space="preserve"> </w:t>
      </w:r>
      <w:r w:rsidR="00354568" w:rsidRPr="00354568">
        <w:rPr>
          <w:rFonts w:ascii="Arial" w:hAnsi="Arial" w:cs="Arial"/>
          <w:sz w:val="20"/>
          <w:szCs w:val="20"/>
          <w:lang w:val="es-MX"/>
        </w:rPr>
        <w:t>Empresas Públicas de Cundinamarca S.A. - ESP</w:t>
      </w:r>
      <w:r w:rsidR="00354568" w:rsidRPr="00354568">
        <w:rPr>
          <w:rFonts w:ascii="Arial" w:hAnsi="Arial" w:cs="Arial"/>
          <w:sz w:val="20"/>
          <w:szCs w:val="20"/>
        </w:rPr>
        <w:t xml:space="preserve"> E.P.C. Documento “Génesis de la entidad”. Bogotá. S.f.</w:t>
      </w:r>
    </w:p>
    <w:p w:rsidR="005839C6" w:rsidRPr="005839C6" w:rsidRDefault="005839C6">
      <w:pPr>
        <w:pStyle w:val="Textonotapie"/>
        <w:rPr>
          <w:lang w:val="es-CO"/>
        </w:rPr>
      </w:pPr>
    </w:p>
  </w:footnote>
  <w:footnote w:id="2">
    <w:p w:rsidR="005839C6" w:rsidRPr="005839C6" w:rsidRDefault="005839C6">
      <w:pPr>
        <w:pStyle w:val="Textonotapie"/>
        <w:rPr>
          <w:lang w:val="es-CO"/>
        </w:rPr>
      </w:pPr>
      <w:r>
        <w:rPr>
          <w:rStyle w:val="Refdenotaalpie"/>
        </w:rPr>
        <w:footnoteRef/>
      </w:r>
      <w:r w:rsidR="007C5267">
        <w:t xml:space="preserve"> Tomado de</w:t>
      </w:r>
      <w:r w:rsidR="007C5267" w:rsidRPr="00A05893">
        <w:t xml:space="preserve">: </w:t>
      </w:r>
      <w:r w:rsidRPr="00A05893">
        <w:t xml:space="preserve"> </w:t>
      </w:r>
      <w:hyperlink r:id="rId1" w:history="1">
        <w:r w:rsidR="007C5267" w:rsidRPr="00A05893">
          <w:rPr>
            <w:rStyle w:val="Hipervnculo"/>
            <w:color w:val="auto"/>
          </w:rPr>
          <w:t>http://www.epc.com.co/</w:t>
        </w:r>
      </w:hyperlink>
      <w:r w:rsidR="007C5267" w:rsidRPr="00A05893">
        <w:t xml:space="preserve">  Mayo</w:t>
      </w:r>
      <w:r w:rsidR="007C5267">
        <w:t xml:space="preserve"> 2014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440"/>
    <w:multiLevelType w:val="hybridMultilevel"/>
    <w:tmpl w:val="A8266D4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0A26AC4"/>
    <w:multiLevelType w:val="hybridMultilevel"/>
    <w:tmpl w:val="4AFC19D8"/>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0F85489"/>
    <w:multiLevelType w:val="hybridMultilevel"/>
    <w:tmpl w:val="437E9D9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9B36AB"/>
    <w:multiLevelType w:val="hybridMultilevel"/>
    <w:tmpl w:val="ECDA20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04841E5"/>
    <w:multiLevelType w:val="hybridMultilevel"/>
    <w:tmpl w:val="6E7CE886"/>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395E45"/>
    <w:multiLevelType w:val="hybridMultilevel"/>
    <w:tmpl w:val="6EBCA12C"/>
    <w:lvl w:ilvl="0" w:tplc="E2B84316">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48723F"/>
    <w:multiLevelType w:val="hybridMultilevel"/>
    <w:tmpl w:val="76EEFA38"/>
    <w:lvl w:ilvl="0" w:tplc="240A0003">
      <w:start w:val="1"/>
      <w:numFmt w:val="bullet"/>
      <w:lvlText w:val="o"/>
      <w:lvlJc w:val="left"/>
      <w:pPr>
        <w:ind w:left="1996" w:hanging="360"/>
      </w:pPr>
      <w:rPr>
        <w:rFonts w:ascii="Courier New" w:hAnsi="Courier New" w:cs="Courier New" w:hint="default"/>
      </w:rPr>
    </w:lvl>
    <w:lvl w:ilvl="1" w:tplc="240A0003" w:tentative="1">
      <w:start w:val="1"/>
      <w:numFmt w:val="bullet"/>
      <w:lvlText w:val="o"/>
      <w:lvlJc w:val="left"/>
      <w:pPr>
        <w:ind w:left="2716" w:hanging="360"/>
      </w:pPr>
      <w:rPr>
        <w:rFonts w:ascii="Courier New" w:hAnsi="Courier New" w:cs="Courier New" w:hint="default"/>
      </w:rPr>
    </w:lvl>
    <w:lvl w:ilvl="2" w:tplc="240A0005" w:tentative="1">
      <w:start w:val="1"/>
      <w:numFmt w:val="bullet"/>
      <w:lvlText w:val=""/>
      <w:lvlJc w:val="left"/>
      <w:pPr>
        <w:ind w:left="3436" w:hanging="360"/>
      </w:pPr>
      <w:rPr>
        <w:rFonts w:ascii="Wingdings" w:hAnsi="Wingdings" w:hint="default"/>
      </w:rPr>
    </w:lvl>
    <w:lvl w:ilvl="3" w:tplc="240A0001" w:tentative="1">
      <w:start w:val="1"/>
      <w:numFmt w:val="bullet"/>
      <w:lvlText w:val=""/>
      <w:lvlJc w:val="left"/>
      <w:pPr>
        <w:ind w:left="4156" w:hanging="360"/>
      </w:pPr>
      <w:rPr>
        <w:rFonts w:ascii="Symbol" w:hAnsi="Symbol" w:hint="default"/>
      </w:rPr>
    </w:lvl>
    <w:lvl w:ilvl="4" w:tplc="240A0003" w:tentative="1">
      <w:start w:val="1"/>
      <w:numFmt w:val="bullet"/>
      <w:lvlText w:val="o"/>
      <w:lvlJc w:val="left"/>
      <w:pPr>
        <w:ind w:left="4876" w:hanging="360"/>
      </w:pPr>
      <w:rPr>
        <w:rFonts w:ascii="Courier New" w:hAnsi="Courier New" w:cs="Courier New" w:hint="default"/>
      </w:rPr>
    </w:lvl>
    <w:lvl w:ilvl="5" w:tplc="240A0005" w:tentative="1">
      <w:start w:val="1"/>
      <w:numFmt w:val="bullet"/>
      <w:lvlText w:val=""/>
      <w:lvlJc w:val="left"/>
      <w:pPr>
        <w:ind w:left="5596" w:hanging="360"/>
      </w:pPr>
      <w:rPr>
        <w:rFonts w:ascii="Wingdings" w:hAnsi="Wingdings" w:hint="default"/>
      </w:rPr>
    </w:lvl>
    <w:lvl w:ilvl="6" w:tplc="240A0001" w:tentative="1">
      <w:start w:val="1"/>
      <w:numFmt w:val="bullet"/>
      <w:lvlText w:val=""/>
      <w:lvlJc w:val="left"/>
      <w:pPr>
        <w:ind w:left="6316" w:hanging="360"/>
      </w:pPr>
      <w:rPr>
        <w:rFonts w:ascii="Symbol" w:hAnsi="Symbol" w:hint="default"/>
      </w:rPr>
    </w:lvl>
    <w:lvl w:ilvl="7" w:tplc="240A0003" w:tentative="1">
      <w:start w:val="1"/>
      <w:numFmt w:val="bullet"/>
      <w:lvlText w:val="o"/>
      <w:lvlJc w:val="left"/>
      <w:pPr>
        <w:ind w:left="7036" w:hanging="360"/>
      </w:pPr>
      <w:rPr>
        <w:rFonts w:ascii="Courier New" w:hAnsi="Courier New" w:cs="Courier New" w:hint="default"/>
      </w:rPr>
    </w:lvl>
    <w:lvl w:ilvl="8" w:tplc="240A0005" w:tentative="1">
      <w:start w:val="1"/>
      <w:numFmt w:val="bullet"/>
      <w:lvlText w:val=""/>
      <w:lvlJc w:val="left"/>
      <w:pPr>
        <w:ind w:left="7756" w:hanging="360"/>
      </w:pPr>
      <w:rPr>
        <w:rFonts w:ascii="Wingdings" w:hAnsi="Wingdings" w:hint="default"/>
      </w:rPr>
    </w:lvl>
  </w:abstractNum>
  <w:abstractNum w:abstractNumId="7" w15:restartNumberingAfterBreak="0">
    <w:nsid w:val="2A8D1CD9"/>
    <w:multiLevelType w:val="hybridMultilevel"/>
    <w:tmpl w:val="BEC2AE1C"/>
    <w:lvl w:ilvl="0" w:tplc="E2B84316">
      <w:start w:val="1"/>
      <w:numFmt w:val="bullet"/>
      <w:lvlText w:val="•"/>
      <w:lvlJc w:val="left"/>
      <w:pPr>
        <w:ind w:left="720" w:hanging="360"/>
      </w:pPr>
      <w:rPr>
        <w:rFonts w:ascii="Arial" w:hAnsi="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B4E7C92"/>
    <w:multiLevelType w:val="hybridMultilevel"/>
    <w:tmpl w:val="1C02DFBC"/>
    <w:lvl w:ilvl="0" w:tplc="0C0A0001">
      <w:start w:val="1"/>
      <w:numFmt w:val="bullet"/>
      <w:lvlText w:val=""/>
      <w:lvlJc w:val="left"/>
      <w:pPr>
        <w:tabs>
          <w:tab w:val="num" w:pos="360"/>
        </w:tabs>
        <w:ind w:left="360" w:hanging="360"/>
      </w:pPr>
      <w:rPr>
        <w:rFonts w:ascii="Symbol" w:hAnsi="Symbol" w:hint="default"/>
      </w:rPr>
    </w:lvl>
    <w:lvl w:ilvl="1" w:tplc="F7CA8556">
      <w:start w:val="1"/>
      <w:numFmt w:val="bullet"/>
      <w:lvlText w:val=""/>
      <w:lvlJc w:val="left"/>
      <w:pPr>
        <w:tabs>
          <w:tab w:val="num" w:pos="960"/>
        </w:tabs>
        <w:ind w:left="96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0439E"/>
    <w:multiLevelType w:val="hybridMultilevel"/>
    <w:tmpl w:val="4DF64ECA"/>
    <w:lvl w:ilvl="0" w:tplc="E2B84316">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FEF1E7F"/>
    <w:multiLevelType w:val="hybridMultilevel"/>
    <w:tmpl w:val="FD7AD990"/>
    <w:lvl w:ilvl="0" w:tplc="E2B84316">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6FD35DB"/>
    <w:multiLevelType w:val="hybridMultilevel"/>
    <w:tmpl w:val="B88ED240"/>
    <w:lvl w:ilvl="0" w:tplc="E2B84316">
      <w:start w:val="1"/>
      <w:numFmt w:val="bullet"/>
      <w:lvlText w:val="•"/>
      <w:lvlJc w:val="left"/>
      <w:pPr>
        <w:ind w:left="720" w:hanging="360"/>
      </w:pPr>
      <w:rPr>
        <w:rFonts w:ascii="Arial" w:hAnsi="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72B7EF7"/>
    <w:multiLevelType w:val="hybridMultilevel"/>
    <w:tmpl w:val="ABA2F17A"/>
    <w:lvl w:ilvl="0" w:tplc="E2B84316">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AFA1690"/>
    <w:multiLevelType w:val="multilevel"/>
    <w:tmpl w:val="19066E2E"/>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F4135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8C45DD"/>
    <w:multiLevelType w:val="hybridMultilevel"/>
    <w:tmpl w:val="DB8AC164"/>
    <w:lvl w:ilvl="0" w:tplc="E2B84316">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0D47EC"/>
    <w:multiLevelType w:val="hybridMultilevel"/>
    <w:tmpl w:val="EF74C6DA"/>
    <w:lvl w:ilvl="0" w:tplc="240A0003">
      <w:start w:val="1"/>
      <w:numFmt w:val="bullet"/>
      <w:lvlText w:val="o"/>
      <w:lvlJc w:val="left"/>
      <w:pPr>
        <w:ind w:left="1428" w:hanging="360"/>
      </w:pPr>
      <w:rPr>
        <w:rFonts w:ascii="Courier New" w:hAnsi="Courier New" w:cs="Courier New"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7" w15:restartNumberingAfterBreak="0">
    <w:nsid w:val="6C931C1F"/>
    <w:multiLevelType w:val="hybridMultilevel"/>
    <w:tmpl w:val="1F34696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E340B83"/>
    <w:multiLevelType w:val="hybridMultilevel"/>
    <w:tmpl w:val="4468A3B0"/>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785F19FE"/>
    <w:multiLevelType w:val="hybridMultilevel"/>
    <w:tmpl w:val="363E47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AAA13CC"/>
    <w:multiLevelType w:val="hybridMultilevel"/>
    <w:tmpl w:val="7230FAD0"/>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C6D2AA4"/>
    <w:multiLevelType w:val="hybridMultilevel"/>
    <w:tmpl w:val="2E9436FE"/>
    <w:lvl w:ilvl="0" w:tplc="E2B84316">
      <w:start w:val="1"/>
      <w:numFmt w:val="bullet"/>
      <w:lvlText w:val="•"/>
      <w:lvlJc w:val="left"/>
      <w:pPr>
        <w:ind w:left="1440" w:hanging="360"/>
      </w:pPr>
      <w:rPr>
        <w:rFonts w:ascii="Arial" w:hAnsi="Aria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7E461CAB"/>
    <w:multiLevelType w:val="hybridMultilevel"/>
    <w:tmpl w:val="D0968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3"/>
  </w:num>
  <w:num w:numId="4">
    <w:abstractNumId w:val="19"/>
  </w:num>
  <w:num w:numId="5">
    <w:abstractNumId w:val="1"/>
  </w:num>
  <w:num w:numId="6">
    <w:abstractNumId w:val="20"/>
  </w:num>
  <w:num w:numId="7">
    <w:abstractNumId w:val="0"/>
  </w:num>
  <w:num w:numId="8">
    <w:abstractNumId w:val="22"/>
  </w:num>
  <w:num w:numId="9">
    <w:abstractNumId w:val="7"/>
  </w:num>
  <w:num w:numId="10">
    <w:abstractNumId w:val="18"/>
  </w:num>
  <w:num w:numId="11">
    <w:abstractNumId w:val="9"/>
  </w:num>
  <w:num w:numId="12">
    <w:abstractNumId w:val="5"/>
  </w:num>
  <w:num w:numId="13">
    <w:abstractNumId w:val="12"/>
  </w:num>
  <w:num w:numId="14">
    <w:abstractNumId w:val="16"/>
  </w:num>
  <w:num w:numId="15">
    <w:abstractNumId w:val="21"/>
  </w:num>
  <w:num w:numId="16">
    <w:abstractNumId w:val="11"/>
  </w:num>
  <w:num w:numId="17">
    <w:abstractNumId w:val="15"/>
  </w:num>
  <w:num w:numId="18">
    <w:abstractNumId w:val="2"/>
  </w:num>
  <w:num w:numId="19">
    <w:abstractNumId w:val="10"/>
  </w:num>
  <w:num w:numId="20">
    <w:abstractNumId w:val="6"/>
  </w:num>
  <w:num w:numId="21">
    <w:abstractNumId w:val="17"/>
  </w:num>
  <w:num w:numId="22">
    <w:abstractNumId w:val="4"/>
  </w:num>
  <w:num w:numId="23">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E4"/>
    <w:rsid w:val="00000810"/>
    <w:rsid w:val="00001EB0"/>
    <w:rsid w:val="00024874"/>
    <w:rsid w:val="00027DE8"/>
    <w:rsid w:val="000316C0"/>
    <w:rsid w:val="00037E2D"/>
    <w:rsid w:val="00042EB2"/>
    <w:rsid w:val="000517B9"/>
    <w:rsid w:val="00061838"/>
    <w:rsid w:val="00066D1B"/>
    <w:rsid w:val="00077C75"/>
    <w:rsid w:val="000A1CCD"/>
    <w:rsid w:val="000B297C"/>
    <w:rsid w:val="000B7AA3"/>
    <w:rsid w:val="000C1018"/>
    <w:rsid w:val="000C6839"/>
    <w:rsid w:val="000D4881"/>
    <w:rsid w:val="000D569B"/>
    <w:rsid w:val="000E1293"/>
    <w:rsid w:val="00105428"/>
    <w:rsid w:val="0011020D"/>
    <w:rsid w:val="001129B0"/>
    <w:rsid w:val="0011563E"/>
    <w:rsid w:val="001202AA"/>
    <w:rsid w:val="00122321"/>
    <w:rsid w:val="001344C1"/>
    <w:rsid w:val="001357F3"/>
    <w:rsid w:val="00141BF6"/>
    <w:rsid w:val="00143C3A"/>
    <w:rsid w:val="00146E26"/>
    <w:rsid w:val="00153037"/>
    <w:rsid w:val="00153F3F"/>
    <w:rsid w:val="0016635A"/>
    <w:rsid w:val="00170FB9"/>
    <w:rsid w:val="001871AC"/>
    <w:rsid w:val="00190FBE"/>
    <w:rsid w:val="001A2824"/>
    <w:rsid w:val="001A69B2"/>
    <w:rsid w:val="001C5736"/>
    <w:rsid w:val="001D056A"/>
    <w:rsid w:val="001D396E"/>
    <w:rsid w:val="001D40FA"/>
    <w:rsid w:val="001E0143"/>
    <w:rsid w:val="001E7325"/>
    <w:rsid w:val="002044E4"/>
    <w:rsid w:val="00207692"/>
    <w:rsid w:val="00212658"/>
    <w:rsid w:val="002152B2"/>
    <w:rsid w:val="0024670B"/>
    <w:rsid w:val="00252369"/>
    <w:rsid w:val="0025355C"/>
    <w:rsid w:val="0025639E"/>
    <w:rsid w:val="002563B5"/>
    <w:rsid w:val="002708D0"/>
    <w:rsid w:val="0028541B"/>
    <w:rsid w:val="00286B87"/>
    <w:rsid w:val="00290839"/>
    <w:rsid w:val="002A07EB"/>
    <w:rsid w:val="002A14BD"/>
    <w:rsid w:val="002A40A9"/>
    <w:rsid w:val="002A55DD"/>
    <w:rsid w:val="002B1296"/>
    <w:rsid w:val="002C2332"/>
    <w:rsid w:val="002D0AB2"/>
    <w:rsid w:val="002E069B"/>
    <w:rsid w:val="002F30E4"/>
    <w:rsid w:val="002F5098"/>
    <w:rsid w:val="002F58BD"/>
    <w:rsid w:val="003034F1"/>
    <w:rsid w:val="003072F5"/>
    <w:rsid w:val="003114FA"/>
    <w:rsid w:val="003134DB"/>
    <w:rsid w:val="00317C35"/>
    <w:rsid w:val="00324C80"/>
    <w:rsid w:val="00326B9E"/>
    <w:rsid w:val="00331865"/>
    <w:rsid w:val="003376E0"/>
    <w:rsid w:val="003422E3"/>
    <w:rsid w:val="00354568"/>
    <w:rsid w:val="003617CA"/>
    <w:rsid w:val="003628C6"/>
    <w:rsid w:val="00364016"/>
    <w:rsid w:val="00374241"/>
    <w:rsid w:val="003913DF"/>
    <w:rsid w:val="00391A8A"/>
    <w:rsid w:val="003B1B0E"/>
    <w:rsid w:val="003B425A"/>
    <w:rsid w:val="003B64D4"/>
    <w:rsid w:val="003B7A3D"/>
    <w:rsid w:val="003C1AA6"/>
    <w:rsid w:val="003C2910"/>
    <w:rsid w:val="003C47CB"/>
    <w:rsid w:val="003E36F1"/>
    <w:rsid w:val="003F6411"/>
    <w:rsid w:val="00406896"/>
    <w:rsid w:val="00411397"/>
    <w:rsid w:val="00425A29"/>
    <w:rsid w:val="00426FC2"/>
    <w:rsid w:val="00430303"/>
    <w:rsid w:val="00433466"/>
    <w:rsid w:val="00447B34"/>
    <w:rsid w:val="0046517A"/>
    <w:rsid w:val="004703F4"/>
    <w:rsid w:val="00472A6E"/>
    <w:rsid w:val="00475C50"/>
    <w:rsid w:val="00477AB5"/>
    <w:rsid w:val="00481C03"/>
    <w:rsid w:val="00490BF0"/>
    <w:rsid w:val="00494024"/>
    <w:rsid w:val="004967FB"/>
    <w:rsid w:val="004B045E"/>
    <w:rsid w:val="004B6EC6"/>
    <w:rsid w:val="004E22FD"/>
    <w:rsid w:val="004E78DD"/>
    <w:rsid w:val="004F2FB4"/>
    <w:rsid w:val="004F58F0"/>
    <w:rsid w:val="00514F07"/>
    <w:rsid w:val="00520FE8"/>
    <w:rsid w:val="00544FE2"/>
    <w:rsid w:val="00565015"/>
    <w:rsid w:val="00566A0C"/>
    <w:rsid w:val="00574353"/>
    <w:rsid w:val="00582513"/>
    <w:rsid w:val="00582F0A"/>
    <w:rsid w:val="005839C6"/>
    <w:rsid w:val="00596A9E"/>
    <w:rsid w:val="005A5AB6"/>
    <w:rsid w:val="005B0783"/>
    <w:rsid w:val="005B09E0"/>
    <w:rsid w:val="005B2010"/>
    <w:rsid w:val="005B6D16"/>
    <w:rsid w:val="005C4AF3"/>
    <w:rsid w:val="005F3B45"/>
    <w:rsid w:val="005F42FC"/>
    <w:rsid w:val="00611969"/>
    <w:rsid w:val="00616034"/>
    <w:rsid w:val="00616AB5"/>
    <w:rsid w:val="0062694D"/>
    <w:rsid w:val="00633318"/>
    <w:rsid w:val="00635B07"/>
    <w:rsid w:val="00643341"/>
    <w:rsid w:val="00644014"/>
    <w:rsid w:val="00662B2E"/>
    <w:rsid w:val="0067242E"/>
    <w:rsid w:val="00675B6B"/>
    <w:rsid w:val="00690A53"/>
    <w:rsid w:val="00693B09"/>
    <w:rsid w:val="00696E59"/>
    <w:rsid w:val="006A50FC"/>
    <w:rsid w:val="006B3329"/>
    <w:rsid w:val="006C09D0"/>
    <w:rsid w:val="006D4641"/>
    <w:rsid w:val="006F197F"/>
    <w:rsid w:val="006F4078"/>
    <w:rsid w:val="00701E88"/>
    <w:rsid w:val="007048DA"/>
    <w:rsid w:val="007251D5"/>
    <w:rsid w:val="00730E5C"/>
    <w:rsid w:val="00732BC1"/>
    <w:rsid w:val="00733967"/>
    <w:rsid w:val="00734CAB"/>
    <w:rsid w:val="00737491"/>
    <w:rsid w:val="00751CF0"/>
    <w:rsid w:val="007530DD"/>
    <w:rsid w:val="007537CD"/>
    <w:rsid w:val="0075675B"/>
    <w:rsid w:val="0075744B"/>
    <w:rsid w:val="00762005"/>
    <w:rsid w:val="0076397B"/>
    <w:rsid w:val="00771D1E"/>
    <w:rsid w:val="00772036"/>
    <w:rsid w:val="00774531"/>
    <w:rsid w:val="0077699D"/>
    <w:rsid w:val="00777165"/>
    <w:rsid w:val="00783097"/>
    <w:rsid w:val="00785DC9"/>
    <w:rsid w:val="00791B9D"/>
    <w:rsid w:val="007956DD"/>
    <w:rsid w:val="007B31DF"/>
    <w:rsid w:val="007B32FF"/>
    <w:rsid w:val="007C5267"/>
    <w:rsid w:val="007C6CBD"/>
    <w:rsid w:val="007D2CF6"/>
    <w:rsid w:val="007E1F2B"/>
    <w:rsid w:val="00803147"/>
    <w:rsid w:val="00813F94"/>
    <w:rsid w:val="0081678E"/>
    <w:rsid w:val="00816F8D"/>
    <w:rsid w:val="00820D7F"/>
    <w:rsid w:val="008235E3"/>
    <w:rsid w:val="00826C87"/>
    <w:rsid w:val="00853476"/>
    <w:rsid w:val="0086646E"/>
    <w:rsid w:val="00877D5E"/>
    <w:rsid w:val="008873BA"/>
    <w:rsid w:val="008A77A4"/>
    <w:rsid w:val="008B0332"/>
    <w:rsid w:val="008B0E8E"/>
    <w:rsid w:val="008B42A6"/>
    <w:rsid w:val="008C2C3C"/>
    <w:rsid w:val="008D28DA"/>
    <w:rsid w:val="008D4349"/>
    <w:rsid w:val="008E710C"/>
    <w:rsid w:val="008F7631"/>
    <w:rsid w:val="00902C22"/>
    <w:rsid w:val="00910563"/>
    <w:rsid w:val="009114B1"/>
    <w:rsid w:val="00940777"/>
    <w:rsid w:val="00941E49"/>
    <w:rsid w:val="0099053C"/>
    <w:rsid w:val="009B4B9E"/>
    <w:rsid w:val="009D3E8A"/>
    <w:rsid w:val="009D7AA8"/>
    <w:rsid w:val="009E1233"/>
    <w:rsid w:val="009E2A80"/>
    <w:rsid w:val="009E333F"/>
    <w:rsid w:val="009F50C1"/>
    <w:rsid w:val="009F6C6D"/>
    <w:rsid w:val="009F775B"/>
    <w:rsid w:val="00A01668"/>
    <w:rsid w:val="00A021F3"/>
    <w:rsid w:val="00A04169"/>
    <w:rsid w:val="00A05893"/>
    <w:rsid w:val="00A0760C"/>
    <w:rsid w:val="00A11DA0"/>
    <w:rsid w:val="00A13749"/>
    <w:rsid w:val="00A14A18"/>
    <w:rsid w:val="00A165B5"/>
    <w:rsid w:val="00A30087"/>
    <w:rsid w:val="00A32768"/>
    <w:rsid w:val="00A32E37"/>
    <w:rsid w:val="00A33A0C"/>
    <w:rsid w:val="00A33CB7"/>
    <w:rsid w:val="00A35852"/>
    <w:rsid w:val="00A50AF0"/>
    <w:rsid w:val="00A514E4"/>
    <w:rsid w:val="00A53724"/>
    <w:rsid w:val="00A53F25"/>
    <w:rsid w:val="00A558FC"/>
    <w:rsid w:val="00A62392"/>
    <w:rsid w:val="00A666E4"/>
    <w:rsid w:val="00A7504E"/>
    <w:rsid w:val="00A76762"/>
    <w:rsid w:val="00A80EB1"/>
    <w:rsid w:val="00A86D4E"/>
    <w:rsid w:val="00A912C8"/>
    <w:rsid w:val="00A93DAD"/>
    <w:rsid w:val="00AA6F64"/>
    <w:rsid w:val="00AB0B42"/>
    <w:rsid w:val="00AB4D0C"/>
    <w:rsid w:val="00AB5F8A"/>
    <w:rsid w:val="00AD3DE1"/>
    <w:rsid w:val="00AD4FCF"/>
    <w:rsid w:val="00AD5ED1"/>
    <w:rsid w:val="00AD71B1"/>
    <w:rsid w:val="00AE33A1"/>
    <w:rsid w:val="00AE3D93"/>
    <w:rsid w:val="00AE4A99"/>
    <w:rsid w:val="00B14388"/>
    <w:rsid w:val="00B15ED2"/>
    <w:rsid w:val="00B218E1"/>
    <w:rsid w:val="00B21D9F"/>
    <w:rsid w:val="00B278DC"/>
    <w:rsid w:val="00B337AA"/>
    <w:rsid w:val="00B36AC1"/>
    <w:rsid w:val="00B47A1F"/>
    <w:rsid w:val="00B56E10"/>
    <w:rsid w:val="00B62021"/>
    <w:rsid w:val="00B63C62"/>
    <w:rsid w:val="00B720D8"/>
    <w:rsid w:val="00B835B8"/>
    <w:rsid w:val="00B84B2D"/>
    <w:rsid w:val="00B953A9"/>
    <w:rsid w:val="00BA3A5A"/>
    <w:rsid w:val="00BA48E7"/>
    <w:rsid w:val="00BA5D01"/>
    <w:rsid w:val="00BA69D3"/>
    <w:rsid w:val="00BB0243"/>
    <w:rsid w:val="00BB336D"/>
    <w:rsid w:val="00BE2F74"/>
    <w:rsid w:val="00BE5B8E"/>
    <w:rsid w:val="00BF134D"/>
    <w:rsid w:val="00BF5FFA"/>
    <w:rsid w:val="00C13311"/>
    <w:rsid w:val="00C143FF"/>
    <w:rsid w:val="00C16EBC"/>
    <w:rsid w:val="00C21451"/>
    <w:rsid w:val="00C2788F"/>
    <w:rsid w:val="00C35630"/>
    <w:rsid w:val="00C42402"/>
    <w:rsid w:val="00C45450"/>
    <w:rsid w:val="00C522A2"/>
    <w:rsid w:val="00C56F2B"/>
    <w:rsid w:val="00C73480"/>
    <w:rsid w:val="00C77E4D"/>
    <w:rsid w:val="00C809D5"/>
    <w:rsid w:val="00C8138B"/>
    <w:rsid w:val="00C84522"/>
    <w:rsid w:val="00C90BD0"/>
    <w:rsid w:val="00CA4BBF"/>
    <w:rsid w:val="00CA5071"/>
    <w:rsid w:val="00CA6482"/>
    <w:rsid w:val="00CA7927"/>
    <w:rsid w:val="00CB4FC3"/>
    <w:rsid w:val="00CC4CFD"/>
    <w:rsid w:val="00CC4D63"/>
    <w:rsid w:val="00CF50C4"/>
    <w:rsid w:val="00CF58D3"/>
    <w:rsid w:val="00D1363E"/>
    <w:rsid w:val="00D16E20"/>
    <w:rsid w:val="00D255F0"/>
    <w:rsid w:val="00D44245"/>
    <w:rsid w:val="00D550F9"/>
    <w:rsid w:val="00D627BD"/>
    <w:rsid w:val="00D6345B"/>
    <w:rsid w:val="00D64827"/>
    <w:rsid w:val="00D6538E"/>
    <w:rsid w:val="00D70FBB"/>
    <w:rsid w:val="00D82EE2"/>
    <w:rsid w:val="00D8382B"/>
    <w:rsid w:val="00D861AB"/>
    <w:rsid w:val="00DA61B4"/>
    <w:rsid w:val="00DB5017"/>
    <w:rsid w:val="00DB60EB"/>
    <w:rsid w:val="00DD7BD9"/>
    <w:rsid w:val="00DE13E8"/>
    <w:rsid w:val="00DE1CDB"/>
    <w:rsid w:val="00DE54DC"/>
    <w:rsid w:val="00DF79CD"/>
    <w:rsid w:val="00E04DA1"/>
    <w:rsid w:val="00E05425"/>
    <w:rsid w:val="00E15868"/>
    <w:rsid w:val="00E215BA"/>
    <w:rsid w:val="00E21BB3"/>
    <w:rsid w:val="00E23698"/>
    <w:rsid w:val="00E23806"/>
    <w:rsid w:val="00E34D4C"/>
    <w:rsid w:val="00E35C58"/>
    <w:rsid w:val="00E42FD9"/>
    <w:rsid w:val="00E51997"/>
    <w:rsid w:val="00E524DF"/>
    <w:rsid w:val="00E61835"/>
    <w:rsid w:val="00E63348"/>
    <w:rsid w:val="00E702FB"/>
    <w:rsid w:val="00E76062"/>
    <w:rsid w:val="00E76489"/>
    <w:rsid w:val="00E806F3"/>
    <w:rsid w:val="00E84B2D"/>
    <w:rsid w:val="00E87766"/>
    <w:rsid w:val="00E9717E"/>
    <w:rsid w:val="00E97E0F"/>
    <w:rsid w:val="00EA0AF2"/>
    <w:rsid w:val="00EA21D6"/>
    <w:rsid w:val="00EC6CFB"/>
    <w:rsid w:val="00ED2232"/>
    <w:rsid w:val="00ED7FE8"/>
    <w:rsid w:val="00EE3D5F"/>
    <w:rsid w:val="00EE46A9"/>
    <w:rsid w:val="00EF0AAB"/>
    <w:rsid w:val="00EF3771"/>
    <w:rsid w:val="00F014EE"/>
    <w:rsid w:val="00F0675E"/>
    <w:rsid w:val="00F114F7"/>
    <w:rsid w:val="00F15A60"/>
    <w:rsid w:val="00F26490"/>
    <w:rsid w:val="00F32750"/>
    <w:rsid w:val="00F35465"/>
    <w:rsid w:val="00F4052E"/>
    <w:rsid w:val="00F4626D"/>
    <w:rsid w:val="00F4710D"/>
    <w:rsid w:val="00F50A2A"/>
    <w:rsid w:val="00F60A3A"/>
    <w:rsid w:val="00F67DE9"/>
    <w:rsid w:val="00F726E8"/>
    <w:rsid w:val="00F73B28"/>
    <w:rsid w:val="00F76197"/>
    <w:rsid w:val="00F81415"/>
    <w:rsid w:val="00F84B8E"/>
    <w:rsid w:val="00F933D5"/>
    <w:rsid w:val="00F96AF4"/>
    <w:rsid w:val="00FA3984"/>
    <w:rsid w:val="00FA75EF"/>
    <w:rsid w:val="00FB1758"/>
    <w:rsid w:val="00FB7BD1"/>
    <w:rsid w:val="00FD107B"/>
    <w:rsid w:val="00FD16A9"/>
    <w:rsid w:val="00FE4E48"/>
    <w:rsid w:val="00FE700E"/>
    <w:rsid w:val="00FF3D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martTagType w:namespaceuri="urn:schemas-microsoft-com:office:smarttags" w:name="PersonName"/>
  <w:shapeDefaults>
    <o:shapedefaults v:ext="edit" spidmax="1047"/>
    <o:shapelayout v:ext="edit">
      <o:idmap v:ext="edit" data="1"/>
    </o:shapelayout>
  </w:shapeDefaults>
  <w:decimalSymbol w:val=","/>
  <w:listSeparator w:val=","/>
  <w15:docId w15:val="{A786DC1A-73D5-434B-B634-C8D577E9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616034"/>
    <w:pPr>
      <w:keepNext/>
      <w:spacing w:before="240" w:after="60"/>
      <w:outlineLvl w:val="0"/>
    </w:pPr>
    <w:rPr>
      <w:rFonts w:ascii="Arial" w:hAnsi="Arial"/>
      <w:b/>
      <w:bCs/>
      <w:kern w:val="32"/>
      <w:sz w:val="32"/>
      <w:szCs w:val="32"/>
    </w:rPr>
  </w:style>
  <w:style w:type="paragraph" w:styleId="Ttulo2">
    <w:name w:val="heading 2"/>
    <w:basedOn w:val="Normal"/>
    <w:next w:val="Normal"/>
    <w:link w:val="Ttulo2Car"/>
    <w:uiPriority w:val="9"/>
    <w:qFormat/>
    <w:rsid w:val="00F81415"/>
    <w:pPr>
      <w:keepNext/>
      <w:spacing w:before="240" w:after="60"/>
      <w:outlineLvl w:val="1"/>
    </w:pPr>
    <w:rPr>
      <w:rFonts w:ascii="Arial" w:hAnsi="Arial"/>
      <w:b/>
      <w:bCs/>
      <w:i/>
      <w:iCs/>
      <w:sz w:val="28"/>
      <w:szCs w:val="28"/>
    </w:rPr>
  </w:style>
  <w:style w:type="paragraph" w:styleId="Ttulo3">
    <w:name w:val="heading 3"/>
    <w:basedOn w:val="Normal"/>
    <w:next w:val="Normal"/>
    <w:link w:val="Ttulo3Car"/>
    <w:uiPriority w:val="9"/>
    <w:qFormat/>
    <w:rsid w:val="00616034"/>
    <w:pPr>
      <w:keepNext/>
      <w:spacing w:before="240" w:after="60"/>
      <w:outlineLvl w:val="2"/>
    </w:pPr>
    <w:rPr>
      <w:rFonts w:ascii="Arial" w:hAnsi="Arial"/>
      <w:b/>
      <w:bCs/>
      <w:sz w:val="26"/>
      <w:szCs w:val="26"/>
    </w:rPr>
  </w:style>
  <w:style w:type="paragraph" w:styleId="Ttulo4">
    <w:name w:val="heading 4"/>
    <w:basedOn w:val="Normal"/>
    <w:next w:val="Normal"/>
    <w:link w:val="Ttulo4Car"/>
    <w:uiPriority w:val="9"/>
    <w:qFormat/>
    <w:rsid w:val="00616034"/>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E23806"/>
    <w:pPr>
      <w:keepNext/>
      <w:keepLines/>
      <w:spacing w:before="200" w:line="276" w:lineRule="auto"/>
      <w:outlineLvl w:val="4"/>
    </w:pPr>
    <w:rPr>
      <w:rFonts w:ascii="Cambria" w:hAnsi="Cambria"/>
      <w:color w:val="243F60"/>
      <w:sz w:val="22"/>
      <w:szCs w:val="22"/>
      <w:lang w:val="es-CO" w:eastAsia="en-US" w:bidi="en-US"/>
    </w:rPr>
  </w:style>
  <w:style w:type="paragraph" w:styleId="Ttulo6">
    <w:name w:val="heading 6"/>
    <w:basedOn w:val="Normal"/>
    <w:next w:val="Normal"/>
    <w:link w:val="Ttulo6Car"/>
    <w:uiPriority w:val="9"/>
    <w:semiHidden/>
    <w:unhideWhenUsed/>
    <w:qFormat/>
    <w:rsid w:val="00E23806"/>
    <w:pPr>
      <w:keepNext/>
      <w:keepLines/>
      <w:spacing w:before="200" w:line="276" w:lineRule="auto"/>
      <w:outlineLvl w:val="5"/>
    </w:pPr>
    <w:rPr>
      <w:rFonts w:ascii="Cambria" w:hAnsi="Cambria"/>
      <w:i/>
      <w:iCs/>
      <w:color w:val="243F60"/>
      <w:sz w:val="22"/>
      <w:szCs w:val="22"/>
      <w:lang w:val="es-CO" w:eastAsia="en-US" w:bidi="en-US"/>
    </w:rPr>
  </w:style>
  <w:style w:type="paragraph" w:styleId="Ttulo7">
    <w:name w:val="heading 7"/>
    <w:basedOn w:val="Normal"/>
    <w:next w:val="Normal"/>
    <w:link w:val="Ttulo7Car"/>
    <w:uiPriority w:val="9"/>
    <w:qFormat/>
    <w:rsid w:val="00F81415"/>
    <w:pPr>
      <w:keepNext/>
      <w:jc w:val="both"/>
      <w:outlineLvl w:val="6"/>
    </w:pPr>
    <w:rPr>
      <w:rFonts w:ascii="Bookman Old Style" w:hAnsi="Bookman Old Style"/>
      <w:b/>
      <w:i/>
      <w:sz w:val="22"/>
      <w:szCs w:val="20"/>
      <w:lang w:val="es-ES_tradnl"/>
    </w:rPr>
  </w:style>
  <w:style w:type="paragraph" w:styleId="Ttulo8">
    <w:name w:val="heading 8"/>
    <w:basedOn w:val="Normal"/>
    <w:next w:val="Normal"/>
    <w:link w:val="Ttulo8Car"/>
    <w:uiPriority w:val="9"/>
    <w:semiHidden/>
    <w:unhideWhenUsed/>
    <w:qFormat/>
    <w:rsid w:val="00E23806"/>
    <w:pPr>
      <w:keepNext/>
      <w:keepLines/>
      <w:spacing w:before="200" w:line="276" w:lineRule="auto"/>
      <w:outlineLvl w:val="7"/>
    </w:pPr>
    <w:rPr>
      <w:rFonts w:ascii="Cambria" w:hAnsi="Cambria"/>
      <w:color w:val="4F81BD"/>
      <w:sz w:val="20"/>
      <w:szCs w:val="20"/>
      <w:lang w:val="es-CO" w:eastAsia="en-US" w:bidi="en-US"/>
    </w:rPr>
  </w:style>
  <w:style w:type="paragraph" w:styleId="Ttulo9">
    <w:name w:val="heading 9"/>
    <w:basedOn w:val="Normal"/>
    <w:next w:val="Normal"/>
    <w:link w:val="Ttulo9Car"/>
    <w:uiPriority w:val="9"/>
    <w:semiHidden/>
    <w:unhideWhenUsed/>
    <w:qFormat/>
    <w:rsid w:val="00E23806"/>
    <w:pPr>
      <w:keepNext/>
      <w:keepLines/>
      <w:spacing w:before="200" w:line="276" w:lineRule="auto"/>
      <w:outlineLvl w:val="8"/>
    </w:pPr>
    <w:rPr>
      <w:rFonts w:ascii="Cambria" w:hAnsi="Cambria"/>
      <w:i/>
      <w:iCs/>
      <w:color w:val="404040"/>
      <w:sz w:val="20"/>
      <w:szCs w:val="20"/>
      <w:lang w:val="es-CO"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23806"/>
    <w:rPr>
      <w:rFonts w:ascii="Arial" w:hAnsi="Arial"/>
      <w:b/>
      <w:bCs/>
      <w:kern w:val="32"/>
      <w:sz w:val="32"/>
      <w:szCs w:val="32"/>
      <w:lang w:val="es-ES" w:eastAsia="es-ES"/>
    </w:rPr>
  </w:style>
  <w:style w:type="character" w:customStyle="1" w:styleId="Ttulo2Car">
    <w:name w:val="Título 2 Car"/>
    <w:link w:val="Ttulo2"/>
    <w:uiPriority w:val="9"/>
    <w:rsid w:val="00E23806"/>
    <w:rPr>
      <w:rFonts w:ascii="Arial" w:hAnsi="Arial"/>
      <w:b/>
      <w:bCs/>
      <w:i/>
      <w:iCs/>
      <w:sz w:val="28"/>
      <w:szCs w:val="28"/>
      <w:lang w:val="es-ES" w:eastAsia="es-ES"/>
    </w:rPr>
  </w:style>
  <w:style w:type="character" w:customStyle="1" w:styleId="Ttulo3Car">
    <w:name w:val="Título 3 Car"/>
    <w:link w:val="Ttulo3"/>
    <w:uiPriority w:val="9"/>
    <w:rsid w:val="00E23806"/>
    <w:rPr>
      <w:rFonts w:ascii="Arial" w:hAnsi="Arial"/>
      <w:b/>
      <w:bCs/>
      <w:sz w:val="26"/>
      <w:szCs w:val="26"/>
      <w:lang w:val="es-ES" w:eastAsia="es-ES"/>
    </w:rPr>
  </w:style>
  <w:style w:type="character" w:customStyle="1" w:styleId="Ttulo4Car">
    <w:name w:val="Título 4 Car"/>
    <w:link w:val="Ttulo4"/>
    <w:uiPriority w:val="9"/>
    <w:rsid w:val="00E23806"/>
    <w:rPr>
      <w:b/>
      <w:bCs/>
      <w:sz w:val="28"/>
      <w:szCs w:val="28"/>
      <w:lang w:val="es-ES" w:eastAsia="es-ES"/>
    </w:rPr>
  </w:style>
  <w:style w:type="character" w:customStyle="1" w:styleId="Ttulo5Car">
    <w:name w:val="Título 5 Car"/>
    <w:link w:val="Ttulo5"/>
    <w:uiPriority w:val="9"/>
    <w:semiHidden/>
    <w:rsid w:val="00E23806"/>
    <w:rPr>
      <w:rFonts w:ascii="Cambria" w:hAnsi="Cambria"/>
      <w:color w:val="243F60"/>
      <w:sz w:val="22"/>
      <w:szCs w:val="22"/>
      <w:lang w:eastAsia="en-US" w:bidi="en-US"/>
    </w:rPr>
  </w:style>
  <w:style w:type="character" w:customStyle="1" w:styleId="Ttulo6Car">
    <w:name w:val="Título 6 Car"/>
    <w:link w:val="Ttulo6"/>
    <w:uiPriority w:val="9"/>
    <w:semiHidden/>
    <w:rsid w:val="00E23806"/>
    <w:rPr>
      <w:rFonts w:ascii="Cambria" w:hAnsi="Cambria"/>
      <w:i/>
      <w:iCs/>
      <w:color w:val="243F60"/>
      <w:sz w:val="22"/>
      <w:szCs w:val="22"/>
      <w:lang w:eastAsia="en-US" w:bidi="en-US"/>
    </w:rPr>
  </w:style>
  <w:style w:type="character" w:customStyle="1" w:styleId="Ttulo7Car">
    <w:name w:val="Título 7 Car"/>
    <w:link w:val="Ttulo7"/>
    <w:uiPriority w:val="9"/>
    <w:rsid w:val="00E23806"/>
    <w:rPr>
      <w:rFonts w:ascii="Bookman Old Style" w:hAnsi="Bookman Old Style"/>
      <w:b/>
      <w:i/>
      <w:sz w:val="22"/>
      <w:lang w:val="es-ES_tradnl" w:eastAsia="es-ES"/>
    </w:rPr>
  </w:style>
  <w:style w:type="character" w:customStyle="1" w:styleId="Ttulo8Car">
    <w:name w:val="Título 8 Car"/>
    <w:link w:val="Ttulo8"/>
    <w:uiPriority w:val="9"/>
    <w:semiHidden/>
    <w:rsid w:val="00E23806"/>
    <w:rPr>
      <w:rFonts w:ascii="Cambria" w:hAnsi="Cambria"/>
      <w:color w:val="4F81BD"/>
      <w:lang w:eastAsia="en-US" w:bidi="en-US"/>
    </w:rPr>
  </w:style>
  <w:style w:type="character" w:customStyle="1" w:styleId="Ttulo9Car">
    <w:name w:val="Título 9 Car"/>
    <w:link w:val="Ttulo9"/>
    <w:uiPriority w:val="9"/>
    <w:semiHidden/>
    <w:rsid w:val="00E23806"/>
    <w:rPr>
      <w:rFonts w:ascii="Cambria" w:hAnsi="Cambria"/>
      <w:i/>
      <w:iCs/>
      <w:color w:val="404040"/>
      <w:lang w:eastAsia="en-US" w:bidi="en-US"/>
    </w:rPr>
  </w:style>
  <w:style w:type="paragraph" w:styleId="Textoindependiente">
    <w:name w:val="Body Text"/>
    <w:basedOn w:val="Normal"/>
    <w:rsid w:val="00F81415"/>
    <w:pPr>
      <w:spacing w:line="360" w:lineRule="auto"/>
      <w:jc w:val="both"/>
    </w:pPr>
    <w:rPr>
      <w:rFonts w:ascii="Arial" w:hAnsi="Arial"/>
      <w:szCs w:val="20"/>
      <w:lang w:val="es-CO"/>
    </w:rPr>
  </w:style>
  <w:style w:type="paragraph" w:styleId="Textoindependiente2">
    <w:name w:val="Body Text 2"/>
    <w:basedOn w:val="Normal"/>
    <w:rsid w:val="00F81415"/>
    <w:pPr>
      <w:spacing w:after="120" w:line="480" w:lineRule="auto"/>
    </w:pPr>
    <w:rPr>
      <w:sz w:val="20"/>
      <w:szCs w:val="20"/>
    </w:rPr>
  </w:style>
  <w:style w:type="paragraph" w:styleId="Encabezado">
    <w:name w:val="header"/>
    <w:basedOn w:val="Normal"/>
    <w:rsid w:val="00616034"/>
    <w:pPr>
      <w:tabs>
        <w:tab w:val="center" w:pos="4419"/>
        <w:tab w:val="right" w:pos="8838"/>
      </w:tabs>
    </w:pPr>
    <w:rPr>
      <w:rFonts w:ascii="Arial" w:hAnsi="Arial"/>
      <w:szCs w:val="20"/>
    </w:rPr>
  </w:style>
  <w:style w:type="paragraph" w:styleId="TDC3">
    <w:name w:val="toc 3"/>
    <w:basedOn w:val="Normal"/>
    <w:next w:val="Normal"/>
    <w:autoRedefine/>
    <w:semiHidden/>
    <w:rsid w:val="00544FE2"/>
    <w:pPr>
      <w:ind w:left="480"/>
    </w:pPr>
  </w:style>
  <w:style w:type="paragraph" w:styleId="TDC2">
    <w:name w:val="toc 2"/>
    <w:basedOn w:val="Normal"/>
    <w:next w:val="Normal"/>
    <w:autoRedefine/>
    <w:semiHidden/>
    <w:rsid w:val="00544FE2"/>
    <w:pPr>
      <w:ind w:left="240"/>
    </w:pPr>
  </w:style>
  <w:style w:type="paragraph" w:styleId="TDC1">
    <w:name w:val="toc 1"/>
    <w:basedOn w:val="Normal"/>
    <w:next w:val="Normal"/>
    <w:autoRedefine/>
    <w:semiHidden/>
    <w:rsid w:val="00544FE2"/>
  </w:style>
  <w:style w:type="character" w:styleId="Hipervnculo">
    <w:name w:val="Hyperlink"/>
    <w:rsid w:val="00544FE2"/>
    <w:rPr>
      <w:color w:val="0000FF"/>
      <w:u w:val="single"/>
    </w:rPr>
  </w:style>
  <w:style w:type="paragraph" w:styleId="Piedepgina">
    <w:name w:val="footer"/>
    <w:basedOn w:val="Normal"/>
    <w:rsid w:val="00F35465"/>
    <w:pPr>
      <w:tabs>
        <w:tab w:val="center" w:pos="4252"/>
        <w:tab w:val="right" w:pos="8504"/>
      </w:tabs>
    </w:pPr>
  </w:style>
  <w:style w:type="character" w:styleId="Nmerodepgina">
    <w:name w:val="page number"/>
    <w:basedOn w:val="Fuentedeprrafopredeter"/>
    <w:rsid w:val="00F35465"/>
  </w:style>
  <w:style w:type="paragraph" w:styleId="Prrafodelista">
    <w:name w:val="List Paragraph"/>
    <w:basedOn w:val="Normal"/>
    <w:uiPriority w:val="34"/>
    <w:qFormat/>
    <w:rsid w:val="003628C6"/>
    <w:pPr>
      <w:ind w:left="708"/>
    </w:pPr>
    <w:rPr>
      <w:sz w:val="20"/>
      <w:szCs w:val="20"/>
    </w:rPr>
  </w:style>
  <w:style w:type="paragraph" w:styleId="Textodeglobo">
    <w:name w:val="Balloon Text"/>
    <w:basedOn w:val="Normal"/>
    <w:link w:val="TextodegloboCar"/>
    <w:uiPriority w:val="99"/>
    <w:rsid w:val="00EE3D5F"/>
    <w:rPr>
      <w:rFonts w:ascii="Tahoma" w:hAnsi="Tahoma" w:cs="Tahoma"/>
      <w:sz w:val="16"/>
      <w:szCs w:val="16"/>
    </w:rPr>
  </w:style>
  <w:style w:type="character" w:customStyle="1" w:styleId="TextodegloboCar">
    <w:name w:val="Texto de globo Car"/>
    <w:link w:val="Textodeglobo"/>
    <w:uiPriority w:val="99"/>
    <w:rsid w:val="00EE3D5F"/>
    <w:rPr>
      <w:rFonts w:ascii="Tahoma" w:hAnsi="Tahoma" w:cs="Tahoma"/>
      <w:sz w:val="16"/>
      <w:szCs w:val="16"/>
    </w:rPr>
  </w:style>
  <w:style w:type="paragraph" w:styleId="TtulodeTDC">
    <w:name w:val="TOC Heading"/>
    <w:basedOn w:val="Ttulo1"/>
    <w:next w:val="Normal"/>
    <w:uiPriority w:val="39"/>
    <w:unhideWhenUsed/>
    <w:qFormat/>
    <w:rsid w:val="00EE46A9"/>
    <w:pPr>
      <w:outlineLvl w:val="9"/>
    </w:pPr>
    <w:rPr>
      <w:rFonts w:ascii="Cambria" w:hAnsi="Cambria"/>
    </w:rPr>
  </w:style>
  <w:style w:type="paragraph" w:styleId="Descripcin">
    <w:name w:val="caption"/>
    <w:basedOn w:val="Normal"/>
    <w:next w:val="Normal"/>
    <w:uiPriority w:val="35"/>
    <w:semiHidden/>
    <w:unhideWhenUsed/>
    <w:qFormat/>
    <w:rsid w:val="00E23806"/>
    <w:pPr>
      <w:spacing w:after="200"/>
    </w:pPr>
    <w:rPr>
      <w:rFonts w:ascii="Calibri" w:eastAsia="Calibri" w:hAnsi="Calibri"/>
      <w:b/>
      <w:bCs/>
      <w:color w:val="4F81BD"/>
      <w:sz w:val="18"/>
      <w:szCs w:val="18"/>
      <w:lang w:val="es-CO" w:eastAsia="en-US" w:bidi="en-US"/>
    </w:rPr>
  </w:style>
  <w:style w:type="paragraph" w:styleId="Puesto">
    <w:name w:val="Title"/>
    <w:basedOn w:val="Normal"/>
    <w:next w:val="Normal"/>
    <w:link w:val="PuestoCar"/>
    <w:uiPriority w:val="10"/>
    <w:qFormat/>
    <w:rsid w:val="00E23806"/>
    <w:pPr>
      <w:pBdr>
        <w:bottom w:val="single" w:sz="8" w:space="4" w:color="4F81BD"/>
      </w:pBdr>
      <w:spacing w:after="300"/>
      <w:contextualSpacing/>
    </w:pPr>
    <w:rPr>
      <w:rFonts w:ascii="Cambria" w:hAnsi="Cambria"/>
      <w:color w:val="17365D"/>
      <w:spacing w:val="5"/>
      <w:kern w:val="28"/>
      <w:sz w:val="52"/>
      <w:szCs w:val="52"/>
      <w:lang w:val="es-CO" w:eastAsia="en-US" w:bidi="en-US"/>
    </w:rPr>
  </w:style>
  <w:style w:type="character" w:customStyle="1" w:styleId="PuestoCar">
    <w:name w:val="Puesto Car"/>
    <w:link w:val="Puesto"/>
    <w:uiPriority w:val="10"/>
    <w:rsid w:val="00E23806"/>
    <w:rPr>
      <w:rFonts w:ascii="Cambria" w:hAnsi="Cambria"/>
      <w:color w:val="17365D"/>
      <w:spacing w:val="5"/>
      <w:kern w:val="28"/>
      <w:sz w:val="52"/>
      <w:szCs w:val="52"/>
      <w:lang w:eastAsia="en-US" w:bidi="en-US"/>
    </w:rPr>
  </w:style>
  <w:style w:type="paragraph" w:styleId="Subttulo">
    <w:name w:val="Subtitle"/>
    <w:basedOn w:val="Normal"/>
    <w:next w:val="Normal"/>
    <w:link w:val="SubttuloCar"/>
    <w:uiPriority w:val="11"/>
    <w:qFormat/>
    <w:rsid w:val="00E23806"/>
    <w:pPr>
      <w:numPr>
        <w:ilvl w:val="1"/>
      </w:numPr>
      <w:spacing w:after="200" w:line="276" w:lineRule="auto"/>
    </w:pPr>
    <w:rPr>
      <w:rFonts w:ascii="Cambria" w:hAnsi="Cambria"/>
      <w:i/>
      <w:iCs/>
      <w:color w:val="4F81BD"/>
      <w:spacing w:val="15"/>
      <w:lang w:val="es-CO" w:eastAsia="en-US" w:bidi="en-US"/>
    </w:rPr>
  </w:style>
  <w:style w:type="character" w:customStyle="1" w:styleId="SubttuloCar">
    <w:name w:val="Subtítulo Car"/>
    <w:link w:val="Subttulo"/>
    <w:uiPriority w:val="11"/>
    <w:rsid w:val="00E23806"/>
    <w:rPr>
      <w:rFonts w:ascii="Cambria" w:hAnsi="Cambria"/>
      <w:i/>
      <w:iCs/>
      <w:color w:val="4F81BD"/>
      <w:spacing w:val="15"/>
      <w:sz w:val="24"/>
      <w:szCs w:val="24"/>
      <w:lang w:eastAsia="en-US" w:bidi="en-US"/>
    </w:rPr>
  </w:style>
  <w:style w:type="character" w:styleId="Textoennegrita">
    <w:name w:val="Strong"/>
    <w:uiPriority w:val="22"/>
    <w:qFormat/>
    <w:rsid w:val="00E23806"/>
    <w:rPr>
      <w:b/>
      <w:bCs/>
    </w:rPr>
  </w:style>
  <w:style w:type="character" w:styleId="nfasis">
    <w:name w:val="Emphasis"/>
    <w:uiPriority w:val="20"/>
    <w:qFormat/>
    <w:rsid w:val="00E23806"/>
    <w:rPr>
      <w:i/>
      <w:iCs/>
    </w:rPr>
  </w:style>
  <w:style w:type="paragraph" w:styleId="Sinespaciado">
    <w:name w:val="No Spacing"/>
    <w:uiPriority w:val="1"/>
    <w:qFormat/>
    <w:rsid w:val="00E23806"/>
    <w:rPr>
      <w:rFonts w:ascii="Calibri" w:eastAsia="Calibri" w:hAnsi="Calibri"/>
      <w:sz w:val="22"/>
      <w:szCs w:val="22"/>
      <w:lang w:val="en-US" w:eastAsia="en-US" w:bidi="en-US"/>
    </w:rPr>
  </w:style>
  <w:style w:type="paragraph" w:styleId="Cita">
    <w:name w:val="Quote"/>
    <w:basedOn w:val="Normal"/>
    <w:next w:val="Normal"/>
    <w:link w:val="CitaCar"/>
    <w:uiPriority w:val="29"/>
    <w:qFormat/>
    <w:rsid w:val="00E23806"/>
    <w:pPr>
      <w:spacing w:after="200" w:line="276" w:lineRule="auto"/>
    </w:pPr>
    <w:rPr>
      <w:rFonts w:ascii="Calibri" w:eastAsia="Calibri" w:hAnsi="Calibri"/>
      <w:i/>
      <w:iCs/>
      <w:color w:val="000000"/>
      <w:sz w:val="22"/>
      <w:szCs w:val="22"/>
      <w:lang w:val="es-CO" w:eastAsia="en-US" w:bidi="en-US"/>
    </w:rPr>
  </w:style>
  <w:style w:type="character" w:customStyle="1" w:styleId="CitaCar">
    <w:name w:val="Cita Car"/>
    <w:link w:val="Cita"/>
    <w:uiPriority w:val="29"/>
    <w:rsid w:val="00E23806"/>
    <w:rPr>
      <w:rFonts w:ascii="Calibri" w:eastAsia="Calibri" w:hAnsi="Calibri"/>
      <w:i/>
      <w:iCs/>
      <w:color w:val="000000"/>
      <w:sz w:val="22"/>
      <w:szCs w:val="22"/>
      <w:lang w:eastAsia="en-US" w:bidi="en-US"/>
    </w:rPr>
  </w:style>
  <w:style w:type="paragraph" w:styleId="Citadestacada">
    <w:name w:val="Intense Quote"/>
    <w:basedOn w:val="Normal"/>
    <w:next w:val="Normal"/>
    <w:link w:val="CitadestacadaCar"/>
    <w:uiPriority w:val="30"/>
    <w:qFormat/>
    <w:rsid w:val="00E23806"/>
    <w:pPr>
      <w:pBdr>
        <w:bottom w:val="single" w:sz="4" w:space="4" w:color="4F81BD"/>
      </w:pBdr>
      <w:spacing w:before="200" w:after="280" w:line="276" w:lineRule="auto"/>
      <w:ind w:left="936" w:right="936"/>
    </w:pPr>
    <w:rPr>
      <w:rFonts w:ascii="Calibri" w:eastAsia="Calibri" w:hAnsi="Calibri"/>
      <w:b/>
      <w:bCs/>
      <w:i/>
      <w:iCs/>
      <w:color w:val="4F81BD"/>
      <w:sz w:val="22"/>
      <w:szCs w:val="22"/>
      <w:lang w:val="es-CO" w:eastAsia="en-US" w:bidi="en-US"/>
    </w:rPr>
  </w:style>
  <w:style w:type="character" w:customStyle="1" w:styleId="CitadestacadaCar">
    <w:name w:val="Cita destacada Car"/>
    <w:link w:val="Citadestacada"/>
    <w:uiPriority w:val="30"/>
    <w:rsid w:val="00E23806"/>
    <w:rPr>
      <w:rFonts w:ascii="Calibri" w:eastAsia="Calibri" w:hAnsi="Calibri"/>
      <w:b/>
      <w:bCs/>
      <w:i/>
      <w:iCs/>
      <w:color w:val="4F81BD"/>
      <w:sz w:val="22"/>
      <w:szCs w:val="22"/>
      <w:lang w:eastAsia="en-US" w:bidi="en-US"/>
    </w:rPr>
  </w:style>
  <w:style w:type="character" w:styleId="nfasissutil">
    <w:name w:val="Subtle Emphasis"/>
    <w:uiPriority w:val="19"/>
    <w:qFormat/>
    <w:rsid w:val="00E23806"/>
    <w:rPr>
      <w:i/>
      <w:iCs/>
      <w:color w:val="808080"/>
    </w:rPr>
  </w:style>
  <w:style w:type="character" w:styleId="nfasisintenso">
    <w:name w:val="Intense Emphasis"/>
    <w:uiPriority w:val="21"/>
    <w:qFormat/>
    <w:rsid w:val="00E23806"/>
    <w:rPr>
      <w:b/>
      <w:bCs/>
      <w:i/>
      <w:iCs/>
      <w:color w:val="4F81BD"/>
    </w:rPr>
  </w:style>
  <w:style w:type="character" w:styleId="Referenciasutil">
    <w:name w:val="Subtle Reference"/>
    <w:uiPriority w:val="31"/>
    <w:qFormat/>
    <w:rsid w:val="00E23806"/>
    <w:rPr>
      <w:smallCaps/>
      <w:color w:val="C0504D"/>
      <w:u w:val="single"/>
    </w:rPr>
  </w:style>
  <w:style w:type="character" w:styleId="Referenciaintensa">
    <w:name w:val="Intense Reference"/>
    <w:uiPriority w:val="32"/>
    <w:qFormat/>
    <w:rsid w:val="00E23806"/>
    <w:rPr>
      <w:b/>
      <w:bCs/>
      <w:smallCaps/>
      <w:color w:val="C0504D"/>
      <w:spacing w:val="5"/>
      <w:u w:val="single"/>
    </w:rPr>
  </w:style>
  <w:style w:type="character" w:styleId="Ttulodellibro">
    <w:name w:val="Book Title"/>
    <w:uiPriority w:val="33"/>
    <w:qFormat/>
    <w:rsid w:val="00E23806"/>
    <w:rPr>
      <w:b/>
      <w:bCs/>
      <w:smallCaps/>
      <w:spacing w:val="5"/>
    </w:rPr>
  </w:style>
  <w:style w:type="paragraph" w:customStyle="1" w:styleId="Default">
    <w:name w:val="Default"/>
    <w:rsid w:val="00A11DA0"/>
    <w:pPr>
      <w:autoSpaceDE w:val="0"/>
      <w:autoSpaceDN w:val="0"/>
      <w:adjustRightInd w:val="0"/>
    </w:pPr>
    <w:rPr>
      <w:rFonts w:ascii="Arial" w:eastAsia="Calibri" w:hAnsi="Arial" w:cs="Arial"/>
      <w:color w:val="000000"/>
      <w:sz w:val="24"/>
      <w:szCs w:val="24"/>
      <w:lang w:eastAsia="en-US"/>
    </w:rPr>
  </w:style>
  <w:style w:type="paragraph" w:customStyle="1" w:styleId="CM17">
    <w:name w:val="CM17"/>
    <w:basedOn w:val="Default"/>
    <w:next w:val="Default"/>
    <w:uiPriority w:val="99"/>
    <w:rsid w:val="00A11DA0"/>
    <w:rPr>
      <w:color w:val="auto"/>
    </w:rPr>
  </w:style>
  <w:style w:type="paragraph" w:styleId="NormalWeb">
    <w:name w:val="Normal (Web)"/>
    <w:basedOn w:val="Normal"/>
    <w:uiPriority w:val="99"/>
    <w:unhideWhenUsed/>
    <w:rsid w:val="00E42FD9"/>
    <w:pPr>
      <w:spacing w:after="480"/>
    </w:pPr>
    <w:rPr>
      <w:lang w:val="es-CO" w:eastAsia="es-CO"/>
    </w:rPr>
  </w:style>
  <w:style w:type="paragraph" w:styleId="Textonotaalfinal">
    <w:name w:val="endnote text"/>
    <w:basedOn w:val="Normal"/>
    <w:link w:val="TextonotaalfinalCar"/>
    <w:rsid w:val="005839C6"/>
    <w:rPr>
      <w:sz w:val="20"/>
      <w:szCs w:val="20"/>
    </w:rPr>
  </w:style>
  <w:style w:type="character" w:customStyle="1" w:styleId="TextonotaalfinalCar">
    <w:name w:val="Texto nota al final Car"/>
    <w:link w:val="Textonotaalfinal"/>
    <w:rsid w:val="005839C6"/>
    <w:rPr>
      <w:lang w:val="es-ES" w:eastAsia="es-ES"/>
    </w:rPr>
  </w:style>
  <w:style w:type="character" w:styleId="Refdenotaalfinal">
    <w:name w:val="endnote reference"/>
    <w:rsid w:val="005839C6"/>
    <w:rPr>
      <w:vertAlign w:val="superscript"/>
    </w:rPr>
  </w:style>
  <w:style w:type="paragraph" w:styleId="Textonotapie">
    <w:name w:val="footnote text"/>
    <w:basedOn w:val="Normal"/>
    <w:link w:val="TextonotapieCar"/>
    <w:rsid w:val="005839C6"/>
    <w:rPr>
      <w:sz w:val="20"/>
      <w:szCs w:val="20"/>
    </w:rPr>
  </w:style>
  <w:style w:type="character" w:customStyle="1" w:styleId="TextonotapieCar">
    <w:name w:val="Texto nota pie Car"/>
    <w:link w:val="Textonotapie"/>
    <w:rsid w:val="005839C6"/>
    <w:rPr>
      <w:lang w:val="es-ES" w:eastAsia="es-ES"/>
    </w:rPr>
  </w:style>
  <w:style w:type="character" w:styleId="Refdenotaalpie">
    <w:name w:val="footnote reference"/>
    <w:rsid w:val="005839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0562">
      <w:bodyDiv w:val="1"/>
      <w:marLeft w:val="0"/>
      <w:marRight w:val="0"/>
      <w:marTop w:val="0"/>
      <w:marBottom w:val="0"/>
      <w:divBdr>
        <w:top w:val="none" w:sz="0" w:space="0" w:color="auto"/>
        <w:left w:val="none" w:sz="0" w:space="0" w:color="auto"/>
        <w:bottom w:val="none" w:sz="0" w:space="0" w:color="auto"/>
        <w:right w:val="none" w:sz="0" w:space="0" w:color="auto"/>
      </w:divBdr>
      <w:divsChild>
        <w:div w:id="1223130445">
          <w:marLeft w:val="720"/>
          <w:marRight w:val="0"/>
          <w:marTop w:val="0"/>
          <w:marBottom w:val="0"/>
          <w:divBdr>
            <w:top w:val="none" w:sz="0" w:space="0" w:color="auto"/>
            <w:left w:val="none" w:sz="0" w:space="0" w:color="auto"/>
            <w:bottom w:val="none" w:sz="0" w:space="0" w:color="auto"/>
            <w:right w:val="none" w:sz="0" w:space="0" w:color="auto"/>
          </w:divBdr>
        </w:div>
        <w:div w:id="2029328659">
          <w:marLeft w:val="720"/>
          <w:marRight w:val="0"/>
          <w:marTop w:val="0"/>
          <w:marBottom w:val="0"/>
          <w:divBdr>
            <w:top w:val="none" w:sz="0" w:space="0" w:color="auto"/>
            <w:left w:val="none" w:sz="0" w:space="0" w:color="auto"/>
            <w:bottom w:val="none" w:sz="0" w:space="0" w:color="auto"/>
            <w:right w:val="none" w:sz="0" w:space="0" w:color="auto"/>
          </w:divBdr>
        </w:div>
      </w:divsChild>
    </w:div>
    <w:div w:id="115294573">
      <w:bodyDiv w:val="1"/>
      <w:marLeft w:val="0"/>
      <w:marRight w:val="0"/>
      <w:marTop w:val="0"/>
      <w:marBottom w:val="0"/>
      <w:divBdr>
        <w:top w:val="none" w:sz="0" w:space="0" w:color="auto"/>
        <w:left w:val="none" w:sz="0" w:space="0" w:color="auto"/>
        <w:bottom w:val="none" w:sz="0" w:space="0" w:color="auto"/>
        <w:right w:val="none" w:sz="0" w:space="0" w:color="auto"/>
      </w:divBdr>
      <w:divsChild>
        <w:div w:id="1257783555">
          <w:marLeft w:val="720"/>
          <w:marRight w:val="0"/>
          <w:marTop w:val="0"/>
          <w:marBottom w:val="0"/>
          <w:divBdr>
            <w:top w:val="none" w:sz="0" w:space="0" w:color="auto"/>
            <w:left w:val="none" w:sz="0" w:space="0" w:color="auto"/>
            <w:bottom w:val="none" w:sz="0" w:space="0" w:color="auto"/>
            <w:right w:val="none" w:sz="0" w:space="0" w:color="auto"/>
          </w:divBdr>
        </w:div>
        <w:div w:id="1575503947">
          <w:marLeft w:val="720"/>
          <w:marRight w:val="0"/>
          <w:marTop w:val="0"/>
          <w:marBottom w:val="0"/>
          <w:divBdr>
            <w:top w:val="none" w:sz="0" w:space="0" w:color="auto"/>
            <w:left w:val="none" w:sz="0" w:space="0" w:color="auto"/>
            <w:bottom w:val="none" w:sz="0" w:space="0" w:color="auto"/>
            <w:right w:val="none" w:sz="0" w:space="0" w:color="auto"/>
          </w:divBdr>
        </w:div>
      </w:divsChild>
    </w:div>
    <w:div w:id="708841033">
      <w:bodyDiv w:val="1"/>
      <w:marLeft w:val="0"/>
      <w:marRight w:val="0"/>
      <w:marTop w:val="0"/>
      <w:marBottom w:val="0"/>
      <w:divBdr>
        <w:top w:val="none" w:sz="0" w:space="0" w:color="auto"/>
        <w:left w:val="none" w:sz="0" w:space="0" w:color="auto"/>
        <w:bottom w:val="none" w:sz="0" w:space="0" w:color="auto"/>
        <w:right w:val="none" w:sz="0" w:space="0" w:color="auto"/>
      </w:divBdr>
    </w:div>
    <w:div w:id="1039743849">
      <w:bodyDiv w:val="1"/>
      <w:marLeft w:val="0"/>
      <w:marRight w:val="0"/>
      <w:marTop w:val="0"/>
      <w:marBottom w:val="0"/>
      <w:divBdr>
        <w:top w:val="none" w:sz="0" w:space="0" w:color="auto"/>
        <w:left w:val="none" w:sz="0" w:space="0" w:color="auto"/>
        <w:bottom w:val="none" w:sz="0" w:space="0" w:color="auto"/>
        <w:right w:val="none" w:sz="0" w:space="0" w:color="auto"/>
      </w:divBdr>
    </w:div>
    <w:div w:id="1041201948">
      <w:bodyDiv w:val="1"/>
      <w:marLeft w:val="0"/>
      <w:marRight w:val="0"/>
      <w:marTop w:val="0"/>
      <w:marBottom w:val="0"/>
      <w:divBdr>
        <w:top w:val="none" w:sz="0" w:space="0" w:color="auto"/>
        <w:left w:val="none" w:sz="0" w:space="0" w:color="auto"/>
        <w:bottom w:val="none" w:sz="0" w:space="0" w:color="auto"/>
        <w:right w:val="none" w:sz="0" w:space="0" w:color="auto"/>
      </w:divBdr>
    </w:div>
    <w:div w:id="1213537113">
      <w:bodyDiv w:val="1"/>
      <w:marLeft w:val="0"/>
      <w:marRight w:val="0"/>
      <w:marTop w:val="0"/>
      <w:marBottom w:val="0"/>
      <w:divBdr>
        <w:top w:val="none" w:sz="0" w:space="0" w:color="auto"/>
        <w:left w:val="none" w:sz="0" w:space="0" w:color="auto"/>
        <w:bottom w:val="none" w:sz="0" w:space="0" w:color="auto"/>
        <w:right w:val="none" w:sz="0" w:space="0" w:color="auto"/>
      </w:divBdr>
    </w:div>
    <w:div w:id="1253245190">
      <w:bodyDiv w:val="1"/>
      <w:marLeft w:val="0"/>
      <w:marRight w:val="0"/>
      <w:marTop w:val="0"/>
      <w:marBottom w:val="0"/>
      <w:divBdr>
        <w:top w:val="none" w:sz="0" w:space="0" w:color="auto"/>
        <w:left w:val="none" w:sz="0" w:space="0" w:color="auto"/>
        <w:bottom w:val="none" w:sz="0" w:space="0" w:color="auto"/>
        <w:right w:val="none" w:sz="0" w:space="0" w:color="auto"/>
      </w:divBdr>
      <w:divsChild>
        <w:div w:id="1270355488">
          <w:marLeft w:val="720"/>
          <w:marRight w:val="0"/>
          <w:marTop w:val="0"/>
          <w:marBottom w:val="0"/>
          <w:divBdr>
            <w:top w:val="none" w:sz="0" w:space="0" w:color="auto"/>
            <w:left w:val="none" w:sz="0" w:space="0" w:color="auto"/>
            <w:bottom w:val="none" w:sz="0" w:space="0" w:color="auto"/>
            <w:right w:val="none" w:sz="0" w:space="0" w:color="auto"/>
          </w:divBdr>
        </w:div>
      </w:divsChild>
    </w:div>
    <w:div w:id="1483153741">
      <w:bodyDiv w:val="1"/>
      <w:marLeft w:val="0"/>
      <w:marRight w:val="0"/>
      <w:marTop w:val="0"/>
      <w:marBottom w:val="0"/>
      <w:divBdr>
        <w:top w:val="none" w:sz="0" w:space="0" w:color="auto"/>
        <w:left w:val="none" w:sz="0" w:space="0" w:color="auto"/>
        <w:bottom w:val="none" w:sz="0" w:space="0" w:color="auto"/>
        <w:right w:val="none" w:sz="0" w:space="0" w:color="auto"/>
      </w:divBdr>
    </w:div>
    <w:div w:id="1965764953">
      <w:bodyDiv w:val="1"/>
      <w:marLeft w:val="0"/>
      <w:marRight w:val="0"/>
      <w:marTop w:val="0"/>
      <w:marBottom w:val="0"/>
      <w:divBdr>
        <w:top w:val="none" w:sz="0" w:space="0" w:color="auto"/>
        <w:left w:val="none" w:sz="0" w:space="0" w:color="auto"/>
        <w:bottom w:val="none" w:sz="0" w:space="0" w:color="auto"/>
        <w:right w:val="none" w:sz="0" w:space="0" w:color="auto"/>
      </w:divBdr>
    </w:div>
    <w:div w:id="2008631012">
      <w:bodyDiv w:val="1"/>
      <w:marLeft w:val="0"/>
      <w:marRight w:val="0"/>
      <w:marTop w:val="0"/>
      <w:marBottom w:val="0"/>
      <w:divBdr>
        <w:top w:val="none" w:sz="0" w:space="0" w:color="auto"/>
        <w:left w:val="none" w:sz="0" w:space="0" w:color="auto"/>
        <w:bottom w:val="none" w:sz="0" w:space="0" w:color="auto"/>
        <w:right w:val="none" w:sz="0" w:space="0" w:color="auto"/>
      </w:divBdr>
    </w:div>
    <w:div w:id="21216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pc.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4DD06-C44D-4336-8C14-081C0082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12322</Words>
  <Characters>67774</Characters>
  <Application>Microsoft Office Word</Application>
  <DocSecurity>0</DocSecurity>
  <Lines>564</Lines>
  <Paragraphs>159</Paragraphs>
  <ScaleCrop>false</ScaleCrop>
  <HeadingPairs>
    <vt:vector size="2" baseType="variant">
      <vt:variant>
        <vt:lpstr>Título</vt:lpstr>
      </vt:variant>
      <vt:variant>
        <vt:i4>1</vt:i4>
      </vt:variant>
    </vt:vector>
  </HeadingPairs>
  <TitlesOfParts>
    <vt:vector size="1" baseType="lpstr">
      <vt:lpstr>RESEÑA HISTORICA</vt:lpstr>
    </vt:vector>
  </TitlesOfParts>
  <Company/>
  <LinksUpToDate>false</LinksUpToDate>
  <CharactersWithSpaces>79937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RESEÑA HISTORICA</dc:title>
  <dc:creator>Hector</dc:creator>
  <cp:lastModifiedBy>User</cp:lastModifiedBy>
  <cp:revision>2</cp:revision>
  <cp:lastPrinted>2014-08-20T21:11:00Z</cp:lastPrinted>
  <dcterms:created xsi:type="dcterms:W3CDTF">2015-09-03T21:13:00Z</dcterms:created>
  <dcterms:modified xsi:type="dcterms:W3CDTF">2015-09-03T21:13:00Z</dcterms:modified>
</cp:coreProperties>
</file>